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5578"/>
      </w:tblGrid>
      <w:tr w:rsidR="00A57BBB" w:rsidRPr="001B495D" w:rsidTr="001B495D">
        <w:tc>
          <w:tcPr>
            <w:tcW w:w="5307" w:type="dxa"/>
          </w:tcPr>
          <w:p w:rsidR="003A05C3" w:rsidRPr="00640180" w:rsidRDefault="00351C47" w:rsidP="00BB3C2B">
            <w:pPr>
              <w:bidi/>
              <w:jc w:val="center"/>
              <w:rPr>
                <w:rFonts w:ascii="Arial" w:hAnsi="Arial" w:cs="Arial"/>
                <w:b/>
                <w:bCs/>
                <w:rtl/>
              </w:rPr>
            </w:pPr>
            <w:r w:rsidRPr="00640180">
              <w:rPr>
                <w:rFonts w:ascii="Arial" w:hAnsi="Arial" w:cs="Arial"/>
                <w:b/>
                <w:bCs/>
                <w:u w:val="single"/>
                <w:rtl/>
              </w:rPr>
              <w:t>العلاقات الجنسية الإنسانية</w:t>
            </w:r>
          </w:p>
          <w:p w:rsidR="001B495D" w:rsidRPr="00640180" w:rsidRDefault="003A05C3" w:rsidP="001B495D">
            <w:pPr>
              <w:bidi/>
              <w:rPr>
                <w:rFonts w:ascii="Arial" w:hAnsi="Arial" w:cs="Arial"/>
                <w:rtl/>
              </w:rPr>
            </w:pPr>
            <w:r w:rsidRPr="00640180">
              <w:rPr>
                <w:rFonts w:ascii="Arial" w:hAnsi="Arial" w:cs="Arial"/>
                <w:rtl/>
              </w:rPr>
              <w:t>الجنس هو جزء طبيعي من الحياة.  من المهم الحديث عن الحياة الجنسية، حتى لو كان ذلك ليس من السهل دائماً.  إن الحصول على معلومات دقيقة حول الحياة الجنسية والسلوك الجنسي يمكن أن يساعد الشخص على:</w:t>
            </w:r>
          </w:p>
          <w:p w:rsidR="003A05C3" w:rsidRPr="00640180" w:rsidRDefault="003A05C3" w:rsidP="001B495D">
            <w:pPr>
              <w:pStyle w:val="ListParagraph"/>
              <w:numPr>
                <w:ilvl w:val="0"/>
                <w:numId w:val="6"/>
              </w:numPr>
              <w:bidi/>
              <w:rPr>
                <w:rFonts w:ascii="Arial" w:hAnsi="Arial" w:cs="Arial"/>
                <w:sz w:val="22"/>
                <w:szCs w:val="22"/>
                <w:rtl/>
              </w:rPr>
            </w:pPr>
            <w:r w:rsidRPr="00640180">
              <w:rPr>
                <w:rFonts w:ascii="Arial" w:hAnsi="Arial" w:cs="Arial"/>
                <w:sz w:val="22"/>
                <w:szCs w:val="22"/>
                <w:rtl/>
              </w:rPr>
              <w:t>أن يظل بصحة جيدة</w:t>
            </w:r>
          </w:p>
          <w:p w:rsidR="003A05C3" w:rsidRPr="00640180" w:rsidRDefault="003A05C3" w:rsidP="003A05C3">
            <w:pPr>
              <w:pStyle w:val="ListParagraph"/>
              <w:numPr>
                <w:ilvl w:val="0"/>
                <w:numId w:val="6"/>
              </w:numPr>
              <w:bidi/>
              <w:rPr>
                <w:rFonts w:ascii="Arial" w:hAnsi="Arial" w:cs="Arial"/>
                <w:sz w:val="22"/>
                <w:szCs w:val="22"/>
                <w:rtl/>
              </w:rPr>
            </w:pPr>
            <w:r w:rsidRPr="00640180">
              <w:rPr>
                <w:rFonts w:ascii="Arial" w:hAnsi="Arial" w:cs="Arial"/>
                <w:sz w:val="22"/>
                <w:szCs w:val="22"/>
                <w:rtl/>
              </w:rPr>
              <w:t>وأن يشعر بالقرب من الشخص الآخر</w:t>
            </w:r>
          </w:p>
          <w:p w:rsidR="003A05C3" w:rsidRPr="00640180" w:rsidRDefault="003A05C3" w:rsidP="003A05C3">
            <w:pPr>
              <w:pStyle w:val="ListParagraph"/>
              <w:numPr>
                <w:ilvl w:val="0"/>
                <w:numId w:val="6"/>
              </w:numPr>
              <w:bidi/>
              <w:rPr>
                <w:rFonts w:ascii="Arial" w:hAnsi="Arial" w:cs="Arial"/>
                <w:sz w:val="22"/>
                <w:szCs w:val="22"/>
                <w:rtl/>
              </w:rPr>
            </w:pPr>
            <w:r w:rsidRPr="00640180">
              <w:rPr>
                <w:rFonts w:ascii="Arial" w:hAnsi="Arial" w:cs="Arial"/>
                <w:sz w:val="22"/>
                <w:szCs w:val="22"/>
                <w:rtl/>
              </w:rPr>
              <w:t>وأن يشعر بالرضا عن نفسه</w:t>
            </w:r>
          </w:p>
          <w:p w:rsidR="003A05C3" w:rsidRPr="00640180" w:rsidRDefault="003A05C3" w:rsidP="003A05C3">
            <w:pPr>
              <w:pStyle w:val="ListParagraph"/>
              <w:numPr>
                <w:ilvl w:val="0"/>
                <w:numId w:val="6"/>
              </w:numPr>
              <w:bidi/>
              <w:rPr>
                <w:rFonts w:ascii="Arial" w:hAnsi="Arial" w:cs="Arial"/>
                <w:sz w:val="22"/>
                <w:szCs w:val="22"/>
                <w:rtl/>
              </w:rPr>
            </w:pPr>
            <w:r w:rsidRPr="00640180">
              <w:rPr>
                <w:rFonts w:ascii="Arial" w:hAnsi="Arial" w:cs="Arial"/>
                <w:sz w:val="22"/>
                <w:szCs w:val="22"/>
                <w:rtl/>
              </w:rPr>
              <w:t>وإعطاء المتعة والحصول عليها</w:t>
            </w:r>
          </w:p>
          <w:p w:rsidR="003A05C3" w:rsidRPr="00640180" w:rsidRDefault="003A05C3" w:rsidP="003A05C3">
            <w:pPr>
              <w:pStyle w:val="ListParagraph"/>
              <w:numPr>
                <w:ilvl w:val="0"/>
                <w:numId w:val="6"/>
              </w:numPr>
              <w:bidi/>
              <w:rPr>
                <w:rFonts w:ascii="Arial" w:hAnsi="Arial" w:cs="Arial"/>
                <w:sz w:val="22"/>
                <w:szCs w:val="22"/>
                <w:rtl/>
              </w:rPr>
            </w:pPr>
            <w:r w:rsidRPr="00640180">
              <w:rPr>
                <w:rFonts w:ascii="Arial" w:hAnsi="Arial" w:cs="Arial"/>
                <w:sz w:val="22"/>
                <w:szCs w:val="22"/>
                <w:rtl/>
              </w:rPr>
              <w:t>وتحديد حجم أسرتهم</w:t>
            </w:r>
          </w:p>
          <w:p w:rsidR="003A05C3" w:rsidRPr="00640180" w:rsidRDefault="003A05C3" w:rsidP="003A05C3">
            <w:pPr>
              <w:pStyle w:val="ListParagraph"/>
              <w:numPr>
                <w:ilvl w:val="0"/>
                <w:numId w:val="6"/>
              </w:numPr>
              <w:bidi/>
              <w:rPr>
                <w:rFonts w:ascii="Arial" w:hAnsi="Arial" w:cs="Arial"/>
                <w:sz w:val="22"/>
                <w:szCs w:val="22"/>
                <w:rtl/>
              </w:rPr>
            </w:pPr>
            <w:r w:rsidRPr="00640180">
              <w:rPr>
                <w:rFonts w:ascii="Arial" w:hAnsi="Arial" w:cs="Arial"/>
                <w:sz w:val="22"/>
                <w:szCs w:val="22"/>
                <w:rtl/>
              </w:rPr>
              <w:t>تجنب بعض التجارب الجنسية السيئة</w:t>
            </w:r>
          </w:p>
          <w:p w:rsidR="003A05C3" w:rsidRPr="00640180" w:rsidRDefault="003A05C3" w:rsidP="003A05C3">
            <w:pPr>
              <w:pStyle w:val="ListParagraph"/>
              <w:numPr>
                <w:ilvl w:val="0"/>
                <w:numId w:val="6"/>
              </w:numPr>
              <w:bidi/>
              <w:rPr>
                <w:rFonts w:ascii="Arial" w:hAnsi="Arial" w:cs="Arial"/>
                <w:sz w:val="22"/>
                <w:szCs w:val="22"/>
                <w:rtl/>
              </w:rPr>
            </w:pPr>
            <w:r w:rsidRPr="00640180">
              <w:rPr>
                <w:rFonts w:ascii="Arial" w:hAnsi="Arial" w:cs="Arial"/>
                <w:sz w:val="22"/>
                <w:szCs w:val="22"/>
                <w:rtl/>
              </w:rPr>
              <w:t>اتخذ قرارات حكيمة بشأن الممارسات الجنسية</w:t>
            </w:r>
          </w:p>
          <w:p w:rsidR="00A57BBB" w:rsidRPr="00640180" w:rsidRDefault="00A57BBB" w:rsidP="00A57BBB">
            <w:pPr>
              <w:jc w:val="center"/>
              <w:rPr>
                <w:rFonts w:ascii="Arial" w:hAnsi="Arial" w:cs="Arial"/>
                <w:u w:val="single"/>
                <w:lang w:val="es-ES"/>
              </w:rPr>
            </w:pPr>
          </w:p>
        </w:tc>
        <w:tc>
          <w:tcPr>
            <w:tcW w:w="5578" w:type="dxa"/>
          </w:tcPr>
          <w:p w:rsidR="00A57BBB" w:rsidRPr="00640180" w:rsidRDefault="00A57BBB" w:rsidP="00A57BBB">
            <w:pPr>
              <w:jc w:val="center"/>
              <w:rPr>
                <w:rFonts w:ascii="Arial" w:hAnsi="Arial" w:cs="Arial"/>
                <w:b/>
                <w:bCs/>
              </w:rPr>
            </w:pPr>
            <w:r w:rsidRPr="00640180">
              <w:rPr>
                <w:rFonts w:ascii="Arial" w:hAnsi="Arial" w:cs="Arial"/>
                <w:b/>
                <w:bCs/>
                <w:u w:val="single"/>
              </w:rPr>
              <w:t>SEXUALITY</w:t>
            </w:r>
          </w:p>
          <w:p w:rsidR="00A57BBB" w:rsidRPr="00640180" w:rsidRDefault="00A57BBB" w:rsidP="00A57BBB">
            <w:pPr>
              <w:rPr>
                <w:rFonts w:ascii="Arial" w:hAnsi="Arial" w:cs="Arial"/>
              </w:rPr>
            </w:pPr>
            <w:r w:rsidRPr="00640180">
              <w:rPr>
                <w:rFonts w:ascii="Arial" w:hAnsi="Arial" w:cs="Arial"/>
              </w:rPr>
              <w:t>Sexuality is a natural part of life.  It is important to talk about sexuality, even if it is not always easy.  Having accurate information about sexuality and sexual behavior can help a person:</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Stay healthy</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Feel close to another person</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Feel good about themselves</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Give and receive pleasure</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Determine the size of their family</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Avoid some bad sexual experiences</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Make wise decisions about sexual activity</w:t>
            </w:r>
          </w:p>
          <w:p w:rsidR="00A57BBB" w:rsidRPr="00640180" w:rsidRDefault="00A57BBB" w:rsidP="00950D84">
            <w:pPr>
              <w:jc w:val="center"/>
              <w:rPr>
                <w:rFonts w:ascii="Arial" w:hAnsi="Arial" w:cs="Arial"/>
                <w:u w:val="single"/>
              </w:rPr>
            </w:pPr>
          </w:p>
        </w:tc>
      </w:tr>
      <w:tr w:rsidR="00A57BBB" w:rsidRPr="001B495D" w:rsidTr="001B495D">
        <w:tc>
          <w:tcPr>
            <w:tcW w:w="5307" w:type="dxa"/>
          </w:tcPr>
          <w:p w:rsidR="003A05C3" w:rsidRPr="00640180" w:rsidRDefault="003A05C3" w:rsidP="003A05C3">
            <w:pPr>
              <w:bidi/>
              <w:jc w:val="center"/>
              <w:rPr>
                <w:rFonts w:ascii="Arial" w:hAnsi="Arial" w:cs="Arial"/>
                <w:b/>
                <w:bCs/>
                <w:rtl/>
              </w:rPr>
            </w:pPr>
            <w:r w:rsidRPr="00640180">
              <w:rPr>
                <w:rFonts w:ascii="Arial" w:hAnsi="Arial" w:cs="Arial"/>
                <w:b/>
                <w:bCs/>
                <w:u w:val="single"/>
                <w:rtl/>
              </w:rPr>
              <w:t>الموافقة على ممارسة الجنس مع الطرف الآخر</w:t>
            </w:r>
          </w:p>
          <w:p w:rsidR="003A05C3" w:rsidRPr="00640180" w:rsidRDefault="003A05C3" w:rsidP="003A05C3">
            <w:pPr>
              <w:bidi/>
              <w:rPr>
                <w:rFonts w:ascii="Arial" w:hAnsi="Arial" w:cs="Arial"/>
                <w:rtl/>
              </w:rPr>
            </w:pPr>
            <w:r w:rsidRPr="00640180">
              <w:rPr>
                <w:rFonts w:ascii="Arial" w:hAnsi="Arial" w:cs="Arial"/>
                <w:rtl/>
              </w:rPr>
              <w:t xml:space="preserve">يشترط القانون أن تتم الممارسة الجنسية بين شخصين بالتراضي.  وهذا يعني أن كلا الشخصين يجب أن: </w:t>
            </w:r>
          </w:p>
          <w:p w:rsidR="001B495D" w:rsidRPr="00640180" w:rsidRDefault="001B495D" w:rsidP="001B495D">
            <w:pPr>
              <w:bidi/>
              <w:ind w:left="360"/>
              <w:rPr>
                <w:rFonts w:ascii="Arial" w:hAnsi="Arial" w:cs="Arial"/>
                <w:rtl/>
              </w:rPr>
            </w:pPr>
          </w:p>
          <w:p w:rsidR="001B495D" w:rsidRPr="00640180" w:rsidRDefault="003A05C3" w:rsidP="00640180">
            <w:pPr>
              <w:pStyle w:val="ListParagraph"/>
              <w:numPr>
                <w:ilvl w:val="0"/>
                <w:numId w:val="3"/>
              </w:numPr>
              <w:bidi/>
              <w:rPr>
                <w:rFonts w:ascii="Arial" w:hAnsi="Arial" w:cs="Arial"/>
                <w:sz w:val="22"/>
                <w:szCs w:val="22"/>
                <w:rtl/>
              </w:rPr>
            </w:pPr>
            <w:r w:rsidRPr="00640180">
              <w:rPr>
                <w:rFonts w:ascii="Arial" w:hAnsi="Arial" w:cs="Arial"/>
                <w:sz w:val="22"/>
                <w:szCs w:val="22"/>
                <w:rtl/>
              </w:rPr>
              <w:t>يفهما الطبيعة الجنسية الخاصة بالسلوك الجنسي</w:t>
            </w:r>
          </w:p>
          <w:p w:rsidR="003A05C3" w:rsidRPr="00640180" w:rsidRDefault="003A05C3" w:rsidP="001B495D">
            <w:pPr>
              <w:pStyle w:val="ListParagraph"/>
              <w:numPr>
                <w:ilvl w:val="0"/>
                <w:numId w:val="3"/>
              </w:numPr>
              <w:bidi/>
              <w:rPr>
                <w:rFonts w:ascii="Arial" w:hAnsi="Arial" w:cs="Arial"/>
                <w:sz w:val="22"/>
                <w:szCs w:val="22"/>
                <w:rtl/>
              </w:rPr>
            </w:pPr>
            <w:r w:rsidRPr="00640180">
              <w:rPr>
                <w:rFonts w:ascii="Arial" w:hAnsi="Arial" w:cs="Arial"/>
                <w:sz w:val="22"/>
                <w:szCs w:val="22"/>
                <w:rtl/>
              </w:rPr>
              <w:t>يوافقان عن طيب خاطر على الفعل الجنسي</w:t>
            </w:r>
          </w:p>
          <w:p w:rsidR="003A05C3" w:rsidRPr="00640180" w:rsidRDefault="003A05C3" w:rsidP="003A05C3">
            <w:pPr>
              <w:pStyle w:val="ListParagraph"/>
              <w:numPr>
                <w:ilvl w:val="0"/>
                <w:numId w:val="3"/>
              </w:numPr>
              <w:bidi/>
              <w:rPr>
                <w:rFonts w:ascii="Arial" w:hAnsi="Arial" w:cs="Arial"/>
                <w:sz w:val="22"/>
                <w:szCs w:val="22"/>
                <w:rtl/>
              </w:rPr>
            </w:pPr>
            <w:r w:rsidRPr="00640180">
              <w:rPr>
                <w:rFonts w:ascii="Arial" w:hAnsi="Arial" w:cs="Arial"/>
                <w:sz w:val="22"/>
                <w:szCs w:val="22"/>
                <w:rtl/>
              </w:rPr>
              <w:t>لديهما الأهلية القانونية للموافقة والتراضي على الفعل الجنسي</w:t>
            </w:r>
          </w:p>
          <w:p w:rsidR="003A05C3" w:rsidRPr="00640180" w:rsidRDefault="003A05C3" w:rsidP="003A05C3">
            <w:pPr>
              <w:bidi/>
              <w:rPr>
                <w:rFonts w:ascii="Arial" w:hAnsi="Arial" w:cs="Arial"/>
                <w:rtl/>
              </w:rPr>
            </w:pPr>
          </w:p>
          <w:p w:rsidR="001B495D" w:rsidRPr="00640180" w:rsidRDefault="003A05C3" w:rsidP="001B495D">
            <w:pPr>
              <w:bidi/>
              <w:rPr>
                <w:rFonts w:ascii="Arial" w:hAnsi="Arial" w:cs="Arial"/>
                <w:rtl/>
              </w:rPr>
            </w:pPr>
            <w:r w:rsidRPr="00640180">
              <w:rPr>
                <w:rFonts w:ascii="Arial" w:hAnsi="Arial" w:cs="Arial"/>
                <w:rtl/>
              </w:rPr>
              <w:t>الشخص الذي تم تهديده أو إجباره على ممارسة الجنس هو شخص غير موافق وغير متراضي بشأن تلك الممارسة الجنسية.  فإنه من المخالف للقانون أن تجبر شخصاً ما على ممارسة الجنس.</w:t>
            </w:r>
          </w:p>
          <w:p w:rsidR="001B495D" w:rsidRPr="00640180" w:rsidRDefault="001B495D" w:rsidP="001B495D">
            <w:pPr>
              <w:bidi/>
              <w:rPr>
                <w:rFonts w:ascii="Arial" w:hAnsi="Arial" w:cs="Arial"/>
                <w:rtl/>
              </w:rPr>
            </w:pPr>
          </w:p>
          <w:p w:rsidR="003A05C3" w:rsidRPr="00640180" w:rsidRDefault="003A05C3" w:rsidP="003A05C3">
            <w:pPr>
              <w:bidi/>
              <w:rPr>
                <w:rFonts w:ascii="Arial" w:hAnsi="Arial" w:cs="Arial"/>
                <w:rtl/>
              </w:rPr>
            </w:pPr>
            <w:r w:rsidRPr="00640180">
              <w:rPr>
                <w:rFonts w:ascii="Arial" w:hAnsi="Arial" w:cs="Arial"/>
                <w:rtl/>
              </w:rPr>
              <w:t xml:space="preserve">الأزواج والزوجات يجب أن يوافقوا بكامل حريتهم على الممارسة الجنسية مع بعضهم البعض.  الزوج الذي يجبر أو يهدد زوجته أو الزوجة التي تهدد أو تجبر زوجها على ممارسة الجنس يمكن اتهامها أو اتهامه بارتكاب جريمة جنسية.  </w:t>
            </w:r>
          </w:p>
          <w:p w:rsidR="003A05C3" w:rsidRPr="00640180" w:rsidRDefault="003A05C3" w:rsidP="003A05C3">
            <w:pPr>
              <w:bidi/>
              <w:rPr>
                <w:rFonts w:ascii="Arial" w:hAnsi="Arial" w:cs="Arial"/>
                <w:rtl/>
              </w:rPr>
            </w:pPr>
          </w:p>
          <w:p w:rsidR="003A05C3" w:rsidRPr="00640180" w:rsidRDefault="003A05C3" w:rsidP="003A05C3">
            <w:pPr>
              <w:bidi/>
              <w:rPr>
                <w:rFonts w:ascii="Arial" w:hAnsi="Arial" w:cs="Arial"/>
                <w:rtl/>
              </w:rPr>
            </w:pPr>
            <w:r w:rsidRPr="00640180">
              <w:rPr>
                <w:rFonts w:ascii="Arial" w:hAnsi="Arial" w:cs="Arial"/>
                <w:rtl/>
              </w:rPr>
              <w:t>ويمكن للشخص الذي وافق على الممارسة الجنسية أن يغير رأيه حتى أثناء الممارسة الجنسية.  إذا قام الشخص بتغيير رأيه، فيجب أن يتوقف الشخص الآخر فوراً عن ممارسة الجنس معه.  إذا لم يتوقف الشخص الآخر عن ممارسة الجنس معه، فيمكن اتهامه بارتكاب جريمة جنسية.</w:t>
            </w:r>
          </w:p>
          <w:p w:rsidR="00A57BBB" w:rsidRPr="00640180" w:rsidRDefault="00A57BBB" w:rsidP="00A57BBB">
            <w:pPr>
              <w:jc w:val="center"/>
              <w:rPr>
                <w:rFonts w:ascii="Arial" w:hAnsi="Arial" w:cs="Arial"/>
                <w:u w:val="single"/>
                <w:lang w:val="es-ES"/>
              </w:rPr>
            </w:pPr>
          </w:p>
        </w:tc>
        <w:tc>
          <w:tcPr>
            <w:tcW w:w="5578" w:type="dxa"/>
          </w:tcPr>
          <w:p w:rsidR="00A57BBB" w:rsidRPr="00640180" w:rsidRDefault="00A57BBB" w:rsidP="00A57BBB">
            <w:pPr>
              <w:jc w:val="center"/>
              <w:rPr>
                <w:rFonts w:ascii="Arial" w:hAnsi="Arial" w:cs="Arial"/>
                <w:b/>
                <w:bCs/>
              </w:rPr>
            </w:pPr>
            <w:r w:rsidRPr="00640180">
              <w:rPr>
                <w:rFonts w:ascii="Arial" w:hAnsi="Arial" w:cs="Arial"/>
                <w:b/>
                <w:bCs/>
                <w:u w:val="single"/>
              </w:rPr>
              <w:t>SEXUAL CONSENT</w:t>
            </w:r>
          </w:p>
          <w:p w:rsidR="00A57BBB" w:rsidRPr="00640180" w:rsidRDefault="00A57BBB" w:rsidP="00A57BBB">
            <w:pPr>
              <w:rPr>
                <w:rFonts w:ascii="Arial" w:hAnsi="Arial" w:cs="Arial"/>
                <w:lang w:val="en"/>
              </w:rPr>
            </w:pPr>
            <w:r w:rsidRPr="00640180">
              <w:rPr>
                <w:rFonts w:ascii="Arial" w:hAnsi="Arial" w:cs="Arial"/>
                <w:lang w:val="en"/>
              </w:rPr>
              <w:t xml:space="preserve">The law requires that sexual activity between two people be consensual.  This means that both people must: </w:t>
            </w:r>
          </w:p>
          <w:p w:rsidR="00A57BBB" w:rsidRPr="00640180" w:rsidRDefault="00A57BBB" w:rsidP="001B495D">
            <w:pPr>
              <w:pStyle w:val="ListParagraph"/>
              <w:numPr>
                <w:ilvl w:val="0"/>
                <w:numId w:val="3"/>
              </w:numPr>
              <w:ind w:left="345"/>
              <w:rPr>
                <w:rFonts w:ascii="Arial" w:hAnsi="Arial" w:cs="Arial"/>
                <w:sz w:val="22"/>
                <w:szCs w:val="22"/>
                <w:lang w:val="en"/>
              </w:rPr>
            </w:pPr>
            <w:r w:rsidRPr="00640180">
              <w:rPr>
                <w:rFonts w:ascii="Arial" w:hAnsi="Arial" w:cs="Arial"/>
                <w:sz w:val="22"/>
                <w:szCs w:val="22"/>
                <w:lang w:val="en"/>
              </w:rPr>
              <w:t>Understand the sexual nature of the behavior</w:t>
            </w:r>
          </w:p>
          <w:p w:rsidR="00A57BBB" w:rsidRPr="00640180" w:rsidRDefault="00A57BBB" w:rsidP="001B495D">
            <w:pPr>
              <w:pStyle w:val="ListParagraph"/>
              <w:numPr>
                <w:ilvl w:val="0"/>
                <w:numId w:val="3"/>
              </w:numPr>
              <w:ind w:left="345"/>
              <w:rPr>
                <w:rFonts w:ascii="Arial" w:hAnsi="Arial" w:cs="Arial"/>
                <w:sz w:val="22"/>
                <w:szCs w:val="22"/>
                <w:lang w:val="en"/>
              </w:rPr>
            </w:pPr>
            <w:r w:rsidRPr="00640180">
              <w:rPr>
                <w:rFonts w:ascii="Arial" w:hAnsi="Arial" w:cs="Arial"/>
                <w:sz w:val="22"/>
                <w:szCs w:val="22"/>
                <w:lang w:val="en"/>
              </w:rPr>
              <w:t>Willingly agree to the sexual act</w:t>
            </w:r>
          </w:p>
          <w:p w:rsidR="00A57BBB" w:rsidRPr="00640180" w:rsidRDefault="00A57BBB" w:rsidP="001B495D">
            <w:pPr>
              <w:pStyle w:val="ListParagraph"/>
              <w:numPr>
                <w:ilvl w:val="0"/>
                <w:numId w:val="3"/>
              </w:numPr>
              <w:ind w:left="345"/>
              <w:rPr>
                <w:rFonts w:ascii="Arial" w:hAnsi="Arial" w:cs="Arial"/>
                <w:sz w:val="22"/>
                <w:szCs w:val="22"/>
                <w:lang w:val="en"/>
              </w:rPr>
            </w:pPr>
            <w:r w:rsidRPr="00640180">
              <w:rPr>
                <w:rFonts w:ascii="Arial" w:hAnsi="Arial" w:cs="Arial"/>
                <w:sz w:val="22"/>
                <w:szCs w:val="22"/>
                <w:lang w:val="en"/>
              </w:rPr>
              <w:t>Have the legal ability to consent to the sexual act</w:t>
            </w:r>
          </w:p>
          <w:p w:rsidR="003A05C3" w:rsidRPr="00640180" w:rsidRDefault="003A05C3" w:rsidP="00A57BBB">
            <w:pPr>
              <w:rPr>
                <w:rFonts w:ascii="Arial" w:hAnsi="Arial" w:cs="Arial"/>
                <w:lang w:val="en"/>
              </w:rPr>
            </w:pPr>
          </w:p>
          <w:p w:rsidR="00A57BBB" w:rsidRPr="00640180" w:rsidRDefault="00A57BBB" w:rsidP="00A57BBB">
            <w:pPr>
              <w:rPr>
                <w:rFonts w:ascii="Arial" w:hAnsi="Arial" w:cs="Arial"/>
                <w:lang w:val="en"/>
              </w:rPr>
            </w:pPr>
            <w:r w:rsidRPr="00640180">
              <w:rPr>
                <w:rFonts w:ascii="Arial" w:hAnsi="Arial" w:cs="Arial"/>
                <w:lang w:val="en"/>
              </w:rPr>
              <w:t>A person who is threatened or forced to have sex does not consent to sexual activity.  It is illegal to force or threaten someone to have sex.</w:t>
            </w:r>
          </w:p>
          <w:p w:rsidR="00BB3C2B" w:rsidRPr="00640180" w:rsidRDefault="00BB3C2B" w:rsidP="00A57BBB">
            <w:pPr>
              <w:rPr>
                <w:rFonts w:ascii="Arial" w:hAnsi="Arial" w:cs="Arial"/>
                <w:lang w:val="en"/>
              </w:rPr>
            </w:pPr>
          </w:p>
          <w:p w:rsidR="00A57BBB" w:rsidRPr="00640180" w:rsidRDefault="00A57BBB" w:rsidP="00A57BBB">
            <w:pPr>
              <w:rPr>
                <w:rFonts w:ascii="Arial" w:hAnsi="Arial" w:cs="Arial"/>
                <w:lang w:val="en"/>
              </w:rPr>
            </w:pPr>
            <w:r w:rsidRPr="00640180">
              <w:rPr>
                <w:rFonts w:ascii="Arial" w:hAnsi="Arial" w:cs="Arial"/>
                <w:lang w:val="en"/>
              </w:rPr>
              <w:t xml:space="preserve">Husbands and wives must freely consent to sexual activity with their spouses.  A husband or wife who threatens or forces their spouse to have sex </w:t>
            </w:r>
            <w:proofErr w:type="gramStart"/>
            <w:r w:rsidRPr="00640180">
              <w:rPr>
                <w:rFonts w:ascii="Arial" w:hAnsi="Arial" w:cs="Arial"/>
                <w:lang w:val="en"/>
              </w:rPr>
              <w:t>can be charged</w:t>
            </w:r>
            <w:proofErr w:type="gramEnd"/>
            <w:r w:rsidRPr="00640180">
              <w:rPr>
                <w:rFonts w:ascii="Arial" w:hAnsi="Arial" w:cs="Arial"/>
                <w:lang w:val="en"/>
              </w:rPr>
              <w:t xml:space="preserve"> with a sex crime.  </w:t>
            </w:r>
          </w:p>
          <w:p w:rsidR="00A57BBB" w:rsidRPr="00640180" w:rsidRDefault="00A57BBB" w:rsidP="00A57BBB">
            <w:pPr>
              <w:rPr>
                <w:rFonts w:ascii="Arial" w:hAnsi="Arial" w:cs="Arial"/>
                <w:lang w:val="en"/>
              </w:rPr>
            </w:pPr>
          </w:p>
          <w:p w:rsidR="00A57BBB" w:rsidRPr="00640180" w:rsidRDefault="00A57BBB" w:rsidP="00A57BBB">
            <w:pPr>
              <w:rPr>
                <w:rFonts w:ascii="Arial" w:hAnsi="Arial" w:cs="Arial"/>
                <w:lang w:val="en"/>
              </w:rPr>
            </w:pPr>
            <w:r w:rsidRPr="00640180">
              <w:rPr>
                <w:rFonts w:ascii="Arial" w:hAnsi="Arial" w:cs="Arial"/>
                <w:lang w:val="en"/>
              </w:rPr>
              <w:t xml:space="preserve">A person who consents to sexual activity can change their mind, even during sexual activity.  If the person changes their mind, the other person must stop sexual activity right away.  If the other person </w:t>
            </w:r>
            <w:proofErr w:type="gramStart"/>
            <w:r w:rsidRPr="00640180">
              <w:rPr>
                <w:rFonts w:ascii="Arial" w:hAnsi="Arial" w:cs="Arial"/>
                <w:lang w:val="en"/>
              </w:rPr>
              <w:t>doesn’t</w:t>
            </w:r>
            <w:proofErr w:type="gramEnd"/>
            <w:r w:rsidRPr="00640180">
              <w:rPr>
                <w:rFonts w:ascii="Arial" w:hAnsi="Arial" w:cs="Arial"/>
                <w:lang w:val="en"/>
              </w:rPr>
              <w:t xml:space="preserve"> stop the activity, they can be charged with a sex crime.</w:t>
            </w:r>
          </w:p>
          <w:p w:rsidR="00A57BBB" w:rsidRPr="00640180" w:rsidRDefault="00A57BBB" w:rsidP="00640180">
            <w:pPr>
              <w:rPr>
                <w:rFonts w:ascii="Arial" w:hAnsi="Arial" w:cs="Arial"/>
                <w:u w:val="single"/>
              </w:rPr>
            </w:pPr>
          </w:p>
        </w:tc>
      </w:tr>
      <w:tr w:rsidR="00A57BBB" w:rsidRPr="001B495D" w:rsidTr="001B495D">
        <w:tc>
          <w:tcPr>
            <w:tcW w:w="5307" w:type="dxa"/>
          </w:tcPr>
          <w:p w:rsidR="003A05C3" w:rsidRPr="00640180" w:rsidRDefault="003A05C3" w:rsidP="003A05C3">
            <w:pPr>
              <w:bidi/>
              <w:rPr>
                <w:rFonts w:ascii="Arial" w:hAnsi="Arial" w:cs="Arial"/>
                <w:b/>
                <w:bCs/>
                <w:u w:val="single"/>
                <w:rtl/>
              </w:rPr>
            </w:pPr>
            <w:r w:rsidRPr="00640180">
              <w:rPr>
                <w:rFonts w:ascii="Arial" w:hAnsi="Arial" w:cs="Arial"/>
                <w:b/>
                <w:bCs/>
                <w:u w:val="single"/>
                <w:rtl/>
              </w:rPr>
              <w:t>الأهلية القانونية للموافقة على ممارسة الجنس</w:t>
            </w:r>
          </w:p>
          <w:p w:rsidR="003A05C3" w:rsidRPr="00640180" w:rsidRDefault="003A05C3" w:rsidP="003A05C3">
            <w:pPr>
              <w:bidi/>
              <w:rPr>
                <w:rFonts w:ascii="Arial" w:hAnsi="Arial" w:cs="Arial"/>
                <w:rtl/>
              </w:rPr>
            </w:pPr>
            <w:r w:rsidRPr="00640180">
              <w:rPr>
                <w:rFonts w:ascii="Arial" w:hAnsi="Arial" w:cs="Arial"/>
                <w:rtl/>
              </w:rPr>
              <w:t xml:space="preserve">إنه من المخالف للقانون أن تقوم بممارسة الجنس مع شخص ما ليس لديه الأهلية القانونية للموافقة على الممارسة الجنسية.  </w:t>
            </w:r>
          </w:p>
          <w:p w:rsidR="003A05C3" w:rsidRPr="00640180" w:rsidRDefault="003A05C3" w:rsidP="003A05C3">
            <w:pPr>
              <w:bidi/>
              <w:rPr>
                <w:rFonts w:ascii="Arial" w:hAnsi="Arial" w:cs="Arial"/>
                <w:rtl/>
              </w:rPr>
            </w:pPr>
          </w:p>
          <w:p w:rsidR="001B495D" w:rsidRPr="00640180" w:rsidRDefault="003A05C3" w:rsidP="00BB3C2B">
            <w:pPr>
              <w:bidi/>
              <w:rPr>
                <w:rFonts w:ascii="Arial" w:hAnsi="Arial" w:cs="Arial"/>
                <w:rtl/>
              </w:rPr>
            </w:pPr>
            <w:r w:rsidRPr="00640180">
              <w:rPr>
                <w:rFonts w:ascii="Arial" w:hAnsi="Arial" w:cs="Arial"/>
                <w:rtl/>
              </w:rPr>
              <w:t>في ولاية بنسلفانيا، يتم اعتبار الشخص كشخص ليست لديه الأهلية القانونية للموافقة على الممارسة الجنسية إذا كان:</w:t>
            </w:r>
          </w:p>
          <w:p w:rsidR="003A05C3" w:rsidRPr="00640180" w:rsidRDefault="003A05C3" w:rsidP="00BB3C2B">
            <w:pPr>
              <w:pStyle w:val="ListParagraph"/>
              <w:numPr>
                <w:ilvl w:val="0"/>
                <w:numId w:val="2"/>
              </w:numPr>
              <w:bidi/>
              <w:ind w:left="345" w:hanging="345"/>
              <w:rPr>
                <w:rFonts w:ascii="Arial" w:hAnsi="Arial" w:cs="Arial"/>
                <w:sz w:val="22"/>
                <w:szCs w:val="22"/>
                <w:rtl/>
              </w:rPr>
            </w:pPr>
            <w:r w:rsidRPr="00640180">
              <w:rPr>
                <w:rFonts w:ascii="Arial" w:hAnsi="Arial" w:cs="Arial"/>
                <w:sz w:val="22"/>
                <w:szCs w:val="22"/>
                <w:rtl/>
              </w:rPr>
              <w:t>أقل من 13 سنة</w:t>
            </w:r>
          </w:p>
          <w:p w:rsidR="003A05C3" w:rsidRPr="00640180" w:rsidRDefault="003A05C3" w:rsidP="00BB3C2B">
            <w:pPr>
              <w:pStyle w:val="ListParagraph"/>
              <w:numPr>
                <w:ilvl w:val="0"/>
                <w:numId w:val="2"/>
              </w:numPr>
              <w:bidi/>
              <w:ind w:left="345" w:hanging="345"/>
              <w:rPr>
                <w:rFonts w:ascii="Arial" w:hAnsi="Arial" w:cs="Arial"/>
                <w:sz w:val="22"/>
                <w:szCs w:val="22"/>
                <w:rtl/>
              </w:rPr>
            </w:pPr>
            <w:r w:rsidRPr="00640180">
              <w:rPr>
                <w:rFonts w:ascii="Arial" w:hAnsi="Arial" w:cs="Arial"/>
                <w:sz w:val="22"/>
                <w:szCs w:val="22"/>
                <w:rtl/>
              </w:rPr>
              <w:t>نائماً</w:t>
            </w:r>
          </w:p>
          <w:p w:rsidR="003A05C3" w:rsidRPr="00640180" w:rsidRDefault="003A05C3" w:rsidP="00BB3C2B">
            <w:pPr>
              <w:pStyle w:val="ListParagraph"/>
              <w:numPr>
                <w:ilvl w:val="0"/>
                <w:numId w:val="2"/>
              </w:numPr>
              <w:bidi/>
              <w:ind w:left="345" w:hanging="345"/>
              <w:rPr>
                <w:rFonts w:ascii="Arial" w:hAnsi="Arial" w:cs="Arial"/>
                <w:sz w:val="22"/>
                <w:szCs w:val="22"/>
                <w:rtl/>
              </w:rPr>
            </w:pPr>
            <w:r w:rsidRPr="00640180">
              <w:rPr>
                <w:rFonts w:ascii="Arial" w:hAnsi="Arial" w:cs="Arial"/>
                <w:sz w:val="22"/>
                <w:szCs w:val="22"/>
                <w:rtl/>
              </w:rPr>
              <w:t>فاقداً للوعي</w:t>
            </w:r>
          </w:p>
          <w:p w:rsidR="003A05C3" w:rsidRPr="00640180" w:rsidRDefault="003A05C3" w:rsidP="00BB3C2B">
            <w:pPr>
              <w:pStyle w:val="ListParagraph"/>
              <w:numPr>
                <w:ilvl w:val="0"/>
                <w:numId w:val="2"/>
              </w:numPr>
              <w:bidi/>
              <w:ind w:left="345" w:hanging="345"/>
              <w:rPr>
                <w:rFonts w:ascii="Arial" w:hAnsi="Arial" w:cs="Arial"/>
                <w:sz w:val="22"/>
                <w:szCs w:val="22"/>
                <w:rtl/>
              </w:rPr>
            </w:pPr>
            <w:r w:rsidRPr="00640180">
              <w:rPr>
                <w:rFonts w:ascii="Arial" w:hAnsi="Arial" w:cs="Arial"/>
                <w:sz w:val="22"/>
                <w:szCs w:val="22"/>
                <w:rtl/>
              </w:rPr>
              <w:t>معاقاً ذهنياً بشدة</w:t>
            </w:r>
          </w:p>
          <w:p w:rsidR="003A05C3" w:rsidRPr="00640180" w:rsidRDefault="003A05C3" w:rsidP="00BB3C2B">
            <w:pPr>
              <w:pStyle w:val="ListParagraph"/>
              <w:numPr>
                <w:ilvl w:val="0"/>
                <w:numId w:val="2"/>
              </w:numPr>
              <w:bidi/>
              <w:ind w:left="345" w:hanging="345"/>
              <w:rPr>
                <w:rFonts w:ascii="Arial" w:hAnsi="Arial" w:cs="Arial"/>
                <w:sz w:val="22"/>
                <w:szCs w:val="22"/>
                <w:rtl/>
              </w:rPr>
            </w:pPr>
            <w:r w:rsidRPr="00640180">
              <w:rPr>
                <w:rFonts w:ascii="Arial" w:hAnsi="Arial" w:cs="Arial"/>
                <w:sz w:val="22"/>
                <w:szCs w:val="22"/>
                <w:rtl/>
              </w:rPr>
              <w:t xml:space="preserve">متضررًا بشدة نتيجة اعتياده تناول المخدرات أو الخمر </w:t>
            </w:r>
          </w:p>
          <w:p w:rsidR="001B495D" w:rsidRPr="00640180" w:rsidRDefault="001B495D" w:rsidP="003A05C3">
            <w:pPr>
              <w:bidi/>
              <w:rPr>
                <w:rFonts w:ascii="Arial" w:hAnsi="Arial" w:cs="Arial"/>
                <w:rtl/>
              </w:rPr>
            </w:pPr>
          </w:p>
          <w:p w:rsidR="003A05C3" w:rsidRPr="00640180" w:rsidRDefault="003A05C3" w:rsidP="001B495D">
            <w:pPr>
              <w:bidi/>
              <w:rPr>
                <w:rFonts w:ascii="Arial" w:hAnsi="Arial" w:cs="Arial"/>
                <w:rtl/>
              </w:rPr>
            </w:pPr>
            <w:r w:rsidRPr="00640180">
              <w:rPr>
                <w:rFonts w:ascii="Arial" w:hAnsi="Arial" w:cs="Arial"/>
                <w:rtl/>
              </w:rPr>
              <w:t xml:space="preserve">بالنسبة للإناث والذكور من سن 13-15 سنة، يمكنهم فقط الموافقة على الممارسة الجنسية مع أناس أصغر من أعمارهم ب 4 سنوات.  </w:t>
            </w:r>
          </w:p>
          <w:p w:rsidR="003A05C3" w:rsidRPr="00640180" w:rsidRDefault="003A05C3" w:rsidP="003A05C3">
            <w:pPr>
              <w:bidi/>
              <w:ind w:left="720"/>
              <w:rPr>
                <w:rFonts w:ascii="Arial" w:hAnsi="Arial" w:cs="Arial"/>
                <w:rtl/>
              </w:rPr>
            </w:pPr>
          </w:p>
          <w:p w:rsidR="00BB3C2B" w:rsidRPr="00640180" w:rsidRDefault="00BB3C2B" w:rsidP="00BB3C2B">
            <w:pPr>
              <w:bidi/>
              <w:ind w:left="720"/>
              <w:rPr>
                <w:rFonts w:ascii="Arial" w:hAnsi="Arial" w:cs="Arial"/>
                <w:rtl/>
              </w:rPr>
            </w:pPr>
          </w:p>
          <w:p w:rsidR="003A05C3" w:rsidRPr="00640180" w:rsidRDefault="003A05C3" w:rsidP="001B495D">
            <w:pPr>
              <w:bidi/>
              <w:rPr>
                <w:rFonts w:ascii="Arial" w:hAnsi="Arial" w:cs="Arial"/>
                <w:rtl/>
              </w:rPr>
            </w:pPr>
            <w:r w:rsidRPr="00640180">
              <w:rPr>
                <w:rFonts w:ascii="Arial" w:hAnsi="Arial" w:cs="Arial"/>
                <w:rtl/>
              </w:rPr>
              <w:t>مثال: شخص يبلغ من العمر 13 عاما وُلد في 1 يناير، يمكن أن يوافق بشكل قانوني على ممارسة الجنس مع شخص عمره 16 عاما، ولكن ليس مع شخص ما سوف يصبح عمره 17 عاماً في يوم 1 يناير.</w:t>
            </w:r>
          </w:p>
          <w:p w:rsidR="003A05C3" w:rsidRPr="00640180" w:rsidRDefault="003A05C3" w:rsidP="003A05C3">
            <w:pPr>
              <w:bidi/>
              <w:ind w:left="720"/>
              <w:rPr>
                <w:rFonts w:ascii="Arial" w:hAnsi="Arial" w:cs="Arial"/>
                <w:rtl/>
              </w:rPr>
            </w:pPr>
          </w:p>
          <w:p w:rsidR="003A05C3" w:rsidRPr="00640180" w:rsidRDefault="003A05C3" w:rsidP="001B495D">
            <w:pPr>
              <w:bidi/>
              <w:rPr>
                <w:rFonts w:ascii="Arial" w:hAnsi="Arial" w:cs="Arial"/>
                <w:rtl/>
              </w:rPr>
            </w:pPr>
            <w:r w:rsidRPr="00640180">
              <w:rPr>
                <w:rFonts w:ascii="Arial" w:hAnsi="Arial" w:cs="Arial"/>
                <w:rtl/>
              </w:rPr>
              <w:t xml:space="preserve">الإناث والذكور من سن 16 فما فوق يمكن أن يوافقوا بشكل قانوني على ممارسة الجنس مع أي شخص تقريبا يختارونه.  ومع ذلك، فهم لا يمكنهم الموافقة على الممارسة الجنسية مع شخص لديه سلطة عليهم.  على سبيل المثال، ليس لدى المراهقين والبالغين الأهلية القانونية للموافقة على ممارسة الجنس مع رموز السلطة مثل: </w:t>
            </w:r>
          </w:p>
          <w:p w:rsidR="001B495D" w:rsidRPr="00640180" w:rsidRDefault="001B495D" w:rsidP="001B495D">
            <w:pPr>
              <w:bidi/>
              <w:ind w:left="360"/>
              <w:rPr>
                <w:rFonts w:ascii="Arial" w:hAnsi="Arial" w:cs="Arial"/>
                <w:rtl/>
              </w:rPr>
            </w:pPr>
          </w:p>
          <w:p w:rsidR="003A05C3" w:rsidRPr="00640180" w:rsidRDefault="003A05C3" w:rsidP="00BB3C2B">
            <w:pPr>
              <w:pStyle w:val="ListParagraph"/>
              <w:numPr>
                <w:ilvl w:val="0"/>
                <w:numId w:val="5"/>
              </w:numPr>
              <w:bidi/>
              <w:ind w:left="345" w:hanging="345"/>
              <w:rPr>
                <w:rFonts w:ascii="Arial" w:hAnsi="Arial" w:cs="Arial"/>
                <w:sz w:val="22"/>
                <w:szCs w:val="22"/>
                <w:rtl/>
              </w:rPr>
            </w:pPr>
            <w:r w:rsidRPr="00640180">
              <w:rPr>
                <w:rFonts w:ascii="Arial" w:hAnsi="Arial" w:cs="Arial"/>
                <w:sz w:val="22"/>
                <w:szCs w:val="22"/>
                <w:rtl/>
              </w:rPr>
              <w:t>الحراس حيث يتم سجنهم.</w:t>
            </w:r>
          </w:p>
          <w:p w:rsidR="003A05C3" w:rsidRPr="00640180" w:rsidRDefault="003A05C3" w:rsidP="00BB3C2B">
            <w:pPr>
              <w:pStyle w:val="ListParagraph"/>
              <w:numPr>
                <w:ilvl w:val="0"/>
                <w:numId w:val="4"/>
              </w:numPr>
              <w:bidi/>
              <w:ind w:left="345" w:hanging="345"/>
              <w:rPr>
                <w:rFonts w:ascii="Arial" w:hAnsi="Arial" w:cs="Arial"/>
                <w:sz w:val="22"/>
                <w:szCs w:val="22"/>
                <w:rtl/>
              </w:rPr>
            </w:pPr>
            <w:r w:rsidRPr="00640180">
              <w:rPr>
                <w:rFonts w:ascii="Arial" w:hAnsi="Arial" w:cs="Arial"/>
                <w:sz w:val="22"/>
                <w:szCs w:val="22"/>
                <w:rtl/>
              </w:rPr>
              <w:t>المعلمين والمدربين والموظفين في المدرسة الثانوية.</w:t>
            </w:r>
          </w:p>
          <w:p w:rsidR="003A05C3" w:rsidRPr="00640180" w:rsidRDefault="003A05C3" w:rsidP="00BB3C2B">
            <w:pPr>
              <w:pStyle w:val="ListParagraph"/>
              <w:numPr>
                <w:ilvl w:val="0"/>
                <w:numId w:val="4"/>
              </w:numPr>
              <w:bidi/>
              <w:ind w:left="345" w:hanging="345"/>
              <w:rPr>
                <w:rFonts w:ascii="Arial" w:hAnsi="Arial" w:cs="Arial"/>
                <w:sz w:val="22"/>
                <w:szCs w:val="22"/>
                <w:rtl/>
              </w:rPr>
            </w:pPr>
            <w:r w:rsidRPr="00640180">
              <w:rPr>
                <w:rFonts w:ascii="Arial" w:hAnsi="Arial" w:cs="Arial"/>
                <w:sz w:val="22"/>
                <w:szCs w:val="22"/>
                <w:rtl/>
              </w:rPr>
              <w:t>الموظفين الذين يعملون في إصلاحية الأحداث، ودور الرعاية، والمنظمات غير الحكومية، أو المؤسسات التي يعيشون أو يتلقون الرعاية فيها.</w:t>
            </w:r>
          </w:p>
          <w:p w:rsidR="003A05C3" w:rsidRPr="00640180" w:rsidRDefault="003A05C3" w:rsidP="00BB3C2B">
            <w:pPr>
              <w:bidi/>
              <w:ind w:left="345" w:hanging="345"/>
              <w:rPr>
                <w:rFonts w:ascii="Arial" w:hAnsi="Arial" w:cs="Arial"/>
                <w:rtl/>
              </w:rPr>
            </w:pPr>
          </w:p>
          <w:p w:rsidR="003A05C3" w:rsidRPr="00640180" w:rsidRDefault="003A05C3" w:rsidP="003A05C3">
            <w:pPr>
              <w:bidi/>
              <w:rPr>
                <w:rFonts w:ascii="Arial" w:hAnsi="Arial" w:cs="Arial"/>
                <w:rtl/>
              </w:rPr>
            </w:pPr>
            <w:r w:rsidRPr="00640180">
              <w:rPr>
                <w:rFonts w:ascii="Arial" w:hAnsi="Arial" w:cs="Arial"/>
                <w:rtl/>
              </w:rPr>
              <w:t>لا يهم ما اذا كان المراهق أو البالغ يريد ممارسة الجنس مع العامل الذي لديه سلطة عليه.  في هذه الحالة تظل الممارسة الجنسية مخالفة للقانون.  ويمكن توجيه اتهام "الاعتداء الجنسي المؤسسي" للعامل</w:t>
            </w:r>
          </w:p>
          <w:p w:rsidR="00A57BBB" w:rsidRPr="00640180" w:rsidRDefault="00A57BBB" w:rsidP="00A57BBB">
            <w:pPr>
              <w:rPr>
                <w:rFonts w:ascii="Arial" w:hAnsi="Arial" w:cs="Arial"/>
                <w:u w:val="single"/>
                <w:lang w:val="es-ES"/>
              </w:rPr>
            </w:pPr>
          </w:p>
        </w:tc>
        <w:tc>
          <w:tcPr>
            <w:tcW w:w="5578" w:type="dxa"/>
          </w:tcPr>
          <w:p w:rsidR="00A57BBB" w:rsidRPr="00640180" w:rsidRDefault="00A57BBB" w:rsidP="00A57BBB">
            <w:pPr>
              <w:rPr>
                <w:rFonts w:ascii="Arial" w:hAnsi="Arial" w:cs="Arial"/>
                <w:b/>
                <w:bCs/>
                <w:u w:val="single"/>
                <w:lang w:val="en"/>
              </w:rPr>
            </w:pPr>
            <w:r w:rsidRPr="00640180">
              <w:rPr>
                <w:rFonts w:ascii="Arial" w:hAnsi="Arial" w:cs="Arial"/>
                <w:b/>
                <w:bCs/>
                <w:u w:val="single"/>
                <w:lang w:val="en"/>
              </w:rPr>
              <w:lastRenderedPageBreak/>
              <w:t>Legal Ability to Consent</w:t>
            </w:r>
          </w:p>
          <w:p w:rsidR="00A57BBB" w:rsidRPr="00640180" w:rsidRDefault="00A57BBB" w:rsidP="00A57BBB">
            <w:pPr>
              <w:rPr>
                <w:rFonts w:ascii="Arial" w:hAnsi="Arial" w:cs="Arial"/>
                <w:lang w:val="en"/>
              </w:rPr>
            </w:pPr>
            <w:r w:rsidRPr="00640180">
              <w:rPr>
                <w:rFonts w:ascii="Arial" w:hAnsi="Arial" w:cs="Arial"/>
                <w:lang w:val="en"/>
              </w:rPr>
              <w:t xml:space="preserve">It is illegal to have sex with someone who </w:t>
            </w:r>
            <w:proofErr w:type="gramStart"/>
            <w:r w:rsidRPr="00640180">
              <w:rPr>
                <w:rFonts w:ascii="Arial" w:hAnsi="Arial" w:cs="Arial"/>
                <w:lang w:val="en"/>
              </w:rPr>
              <w:t>doesn’t</w:t>
            </w:r>
            <w:proofErr w:type="gramEnd"/>
            <w:r w:rsidRPr="00640180">
              <w:rPr>
                <w:rFonts w:ascii="Arial" w:hAnsi="Arial" w:cs="Arial"/>
                <w:lang w:val="en"/>
              </w:rPr>
              <w:t xml:space="preserve"> have the legal ability to consent to sexual activity.  </w:t>
            </w:r>
          </w:p>
          <w:p w:rsidR="00A57BBB" w:rsidRPr="00640180" w:rsidRDefault="00A57BBB" w:rsidP="00A57BBB">
            <w:pPr>
              <w:rPr>
                <w:rFonts w:ascii="Arial" w:hAnsi="Arial" w:cs="Arial"/>
                <w:lang w:val="en"/>
              </w:rPr>
            </w:pPr>
          </w:p>
          <w:p w:rsidR="00A57BBB" w:rsidRPr="00640180" w:rsidRDefault="00A57BBB" w:rsidP="00A57BBB">
            <w:pPr>
              <w:rPr>
                <w:rFonts w:ascii="Arial" w:hAnsi="Arial" w:cs="Arial"/>
                <w:lang w:val="en"/>
              </w:rPr>
            </w:pPr>
            <w:r w:rsidRPr="00640180">
              <w:rPr>
                <w:rFonts w:ascii="Arial" w:hAnsi="Arial" w:cs="Arial"/>
                <w:lang w:val="en"/>
              </w:rPr>
              <w:t>In Pennsylvania, a person doesn’t have the legal ability to consent to sexual activity if they are:</w:t>
            </w:r>
          </w:p>
          <w:p w:rsidR="00A57BBB" w:rsidRPr="00640180" w:rsidRDefault="00A57BBB" w:rsidP="00BB3C2B">
            <w:pPr>
              <w:pStyle w:val="ListParagraph"/>
              <w:numPr>
                <w:ilvl w:val="0"/>
                <w:numId w:val="2"/>
              </w:numPr>
              <w:ind w:left="345" w:hanging="345"/>
              <w:rPr>
                <w:rFonts w:ascii="Arial" w:hAnsi="Arial" w:cs="Arial"/>
                <w:sz w:val="22"/>
                <w:szCs w:val="22"/>
                <w:lang w:val="en"/>
              </w:rPr>
            </w:pPr>
            <w:r w:rsidRPr="00640180">
              <w:rPr>
                <w:rFonts w:ascii="Arial" w:hAnsi="Arial" w:cs="Arial"/>
                <w:sz w:val="22"/>
                <w:szCs w:val="22"/>
                <w:lang w:val="en"/>
              </w:rPr>
              <w:t>Less than 13 years old</w:t>
            </w:r>
          </w:p>
          <w:p w:rsidR="00A57BBB" w:rsidRPr="00640180" w:rsidRDefault="00A57BBB" w:rsidP="00BB3C2B">
            <w:pPr>
              <w:pStyle w:val="ListParagraph"/>
              <w:numPr>
                <w:ilvl w:val="0"/>
                <w:numId w:val="2"/>
              </w:numPr>
              <w:ind w:left="345" w:hanging="345"/>
              <w:rPr>
                <w:rFonts w:ascii="Arial" w:hAnsi="Arial" w:cs="Arial"/>
                <w:sz w:val="22"/>
                <w:szCs w:val="22"/>
                <w:lang w:val="en"/>
              </w:rPr>
            </w:pPr>
            <w:r w:rsidRPr="00640180">
              <w:rPr>
                <w:rFonts w:ascii="Arial" w:hAnsi="Arial" w:cs="Arial"/>
                <w:sz w:val="22"/>
                <w:szCs w:val="22"/>
                <w:lang w:val="en"/>
              </w:rPr>
              <w:t>Asleep</w:t>
            </w:r>
          </w:p>
          <w:p w:rsidR="00A57BBB" w:rsidRPr="00640180" w:rsidRDefault="00A57BBB" w:rsidP="00BB3C2B">
            <w:pPr>
              <w:pStyle w:val="ListParagraph"/>
              <w:numPr>
                <w:ilvl w:val="0"/>
                <w:numId w:val="2"/>
              </w:numPr>
              <w:ind w:left="345" w:hanging="345"/>
              <w:rPr>
                <w:rFonts w:ascii="Arial" w:hAnsi="Arial" w:cs="Arial"/>
                <w:sz w:val="22"/>
                <w:szCs w:val="22"/>
                <w:lang w:val="en"/>
              </w:rPr>
            </w:pPr>
            <w:r w:rsidRPr="00640180">
              <w:rPr>
                <w:rFonts w:ascii="Arial" w:hAnsi="Arial" w:cs="Arial"/>
                <w:sz w:val="22"/>
                <w:szCs w:val="22"/>
                <w:lang w:val="en"/>
              </w:rPr>
              <w:t>Unconscious</w:t>
            </w:r>
          </w:p>
          <w:p w:rsidR="00A57BBB" w:rsidRPr="00640180" w:rsidRDefault="00A57BBB" w:rsidP="00BB3C2B">
            <w:pPr>
              <w:pStyle w:val="ListParagraph"/>
              <w:numPr>
                <w:ilvl w:val="0"/>
                <w:numId w:val="2"/>
              </w:numPr>
              <w:ind w:left="345" w:hanging="345"/>
              <w:rPr>
                <w:rFonts w:ascii="Arial" w:hAnsi="Arial" w:cs="Arial"/>
                <w:sz w:val="22"/>
                <w:szCs w:val="22"/>
                <w:lang w:val="en"/>
              </w:rPr>
            </w:pPr>
            <w:r w:rsidRPr="00640180">
              <w:rPr>
                <w:rFonts w:ascii="Arial" w:hAnsi="Arial" w:cs="Arial"/>
                <w:sz w:val="22"/>
                <w:szCs w:val="22"/>
                <w:lang w:val="en"/>
              </w:rPr>
              <w:t>Severely mentally disabled</w:t>
            </w:r>
          </w:p>
          <w:p w:rsidR="00A57BBB" w:rsidRPr="00640180" w:rsidRDefault="00A57BBB" w:rsidP="00BB3C2B">
            <w:pPr>
              <w:pStyle w:val="ListParagraph"/>
              <w:numPr>
                <w:ilvl w:val="0"/>
                <w:numId w:val="2"/>
              </w:numPr>
              <w:ind w:left="345" w:hanging="345"/>
              <w:rPr>
                <w:rFonts w:ascii="Arial" w:hAnsi="Arial" w:cs="Arial"/>
                <w:sz w:val="22"/>
                <w:szCs w:val="22"/>
                <w:lang w:val="en"/>
              </w:rPr>
            </w:pPr>
            <w:r w:rsidRPr="00640180">
              <w:rPr>
                <w:rFonts w:ascii="Arial" w:hAnsi="Arial" w:cs="Arial"/>
                <w:sz w:val="22"/>
                <w:szCs w:val="22"/>
                <w:lang w:val="en"/>
              </w:rPr>
              <w:t xml:space="preserve">Seriously impaired by drugs or alcohol </w:t>
            </w:r>
          </w:p>
          <w:p w:rsidR="00A57BBB" w:rsidRPr="00640180" w:rsidRDefault="00A57BBB" w:rsidP="00A57BBB">
            <w:pPr>
              <w:rPr>
                <w:rFonts w:ascii="Arial" w:hAnsi="Arial" w:cs="Arial"/>
                <w:lang w:val="en"/>
              </w:rPr>
            </w:pPr>
          </w:p>
          <w:p w:rsidR="00A57BBB" w:rsidRPr="00640180" w:rsidRDefault="00A57BBB" w:rsidP="00A57BBB">
            <w:pPr>
              <w:rPr>
                <w:rFonts w:ascii="Arial" w:hAnsi="Arial" w:cs="Arial"/>
                <w:lang w:val="en"/>
              </w:rPr>
            </w:pPr>
            <w:r w:rsidRPr="00640180">
              <w:rPr>
                <w:rFonts w:ascii="Arial" w:hAnsi="Arial" w:cs="Arial"/>
                <w:lang w:val="en"/>
              </w:rPr>
              <w:t>Females and</w:t>
            </w:r>
            <w:bookmarkStart w:id="0" w:name="_GoBack"/>
            <w:bookmarkEnd w:id="0"/>
            <w:r w:rsidRPr="00640180">
              <w:rPr>
                <w:rFonts w:ascii="Arial" w:hAnsi="Arial" w:cs="Arial"/>
                <w:lang w:val="en"/>
              </w:rPr>
              <w:t xml:space="preserve"> males age 13-15 can only consent to sexual activity with people who are less than 4 years older than they are.  </w:t>
            </w:r>
          </w:p>
          <w:p w:rsidR="00CE318B" w:rsidRPr="00640180" w:rsidRDefault="00CE318B" w:rsidP="00A57BBB">
            <w:pPr>
              <w:rPr>
                <w:rFonts w:ascii="Arial" w:hAnsi="Arial" w:cs="Arial"/>
                <w:lang w:val="en"/>
              </w:rPr>
            </w:pPr>
          </w:p>
          <w:p w:rsidR="00A57BBB" w:rsidRPr="00640180" w:rsidRDefault="00A57BBB" w:rsidP="001B495D">
            <w:pPr>
              <w:rPr>
                <w:rFonts w:ascii="Arial" w:hAnsi="Arial" w:cs="Arial"/>
                <w:lang w:val="en"/>
              </w:rPr>
            </w:pPr>
            <w:r w:rsidRPr="00640180">
              <w:rPr>
                <w:rFonts w:ascii="Arial" w:hAnsi="Arial" w:cs="Arial"/>
                <w:lang w:val="en"/>
              </w:rPr>
              <w:t>Example: A 13-year-old born on January 1 can legally consent to sex with a 16-year-old, but not with someone who turns 17 on January 1.</w:t>
            </w:r>
          </w:p>
          <w:p w:rsidR="00A57BBB" w:rsidRPr="00640180" w:rsidRDefault="00A57BBB" w:rsidP="00A57BBB">
            <w:pPr>
              <w:ind w:left="720"/>
              <w:rPr>
                <w:rFonts w:ascii="Arial" w:hAnsi="Arial" w:cs="Arial"/>
                <w:lang w:val="en"/>
              </w:rPr>
            </w:pPr>
          </w:p>
          <w:p w:rsidR="00A57BBB" w:rsidRPr="00640180" w:rsidRDefault="00A57BBB" w:rsidP="00A57BBB">
            <w:pPr>
              <w:rPr>
                <w:rFonts w:ascii="Arial" w:hAnsi="Arial" w:cs="Arial"/>
                <w:lang w:val="en"/>
              </w:rPr>
            </w:pPr>
            <w:r w:rsidRPr="00640180">
              <w:rPr>
                <w:rFonts w:ascii="Arial" w:hAnsi="Arial" w:cs="Arial"/>
                <w:lang w:val="en"/>
              </w:rPr>
              <w:t xml:space="preserve">Females and males age 16 and older can legally consent to sexual activity with almost anyone they choose.  However, they cannot consent to sexual activity with a person who has power over them.  For example, teens and adults do not have the legal ability to consent to sex with authority figures such as: </w:t>
            </w:r>
          </w:p>
          <w:p w:rsidR="00A57BBB" w:rsidRPr="00640180" w:rsidRDefault="00A57BBB" w:rsidP="00BB3C2B">
            <w:pPr>
              <w:pStyle w:val="ListParagraph"/>
              <w:numPr>
                <w:ilvl w:val="0"/>
                <w:numId w:val="5"/>
              </w:numPr>
              <w:ind w:left="345" w:hanging="345"/>
              <w:rPr>
                <w:rFonts w:ascii="Arial" w:hAnsi="Arial" w:cs="Arial"/>
                <w:sz w:val="22"/>
                <w:szCs w:val="22"/>
                <w:lang w:val="en"/>
              </w:rPr>
            </w:pPr>
            <w:r w:rsidRPr="00640180">
              <w:rPr>
                <w:rFonts w:ascii="Arial" w:hAnsi="Arial" w:cs="Arial"/>
                <w:sz w:val="22"/>
                <w:szCs w:val="22"/>
                <w:lang w:val="en"/>
              </w:rPr>
              <w:t>Guards where they are imprisoned.</w:t>
            </w:r>
          </w:p>
          <w:p w:rsidR="00A57BBB" w:rsidRPr="00640180" w:rsidRDefault="00A57BBB" w:rsidP="00BB3C2B">
            <w:pPr>
              <w:pStyle w:val="ListParagraph"/>
              <w:numPr>
                <w:ilvl w:val="0"/>
                <w:numId w:val="4"/>
              </w:numPr>
              <w:ind w:left="345" w:hanging="345"/>
              <w:rPr>
                <w:rFonts w:ascii="Arial" w:hAnsi="Arial" w:cs="Arial"/>
                <w:sz w:val="22"/>
                <w:szCs w:val="22"/>
                <w:lang w:val="en"/>
              </w:rPr>
            </w:pPr>
            <w:r w:rsidRPr="00640180">
              <w:rPr>
                <w:rFonts w:ascii="Arial" w:hAnsi="Arial" w:cs="Arial"/>
                <w:sz w:val="22"/>
                <w:szCs w:val="22"/>
                <w:lang w:val="en"/>
              </w:rPr>
              <w:t>Teachers, coaches, and staff at their high school.</w:t>
            </w:r>
          </w:p>
          <w:p w:rsidR="00A57BBB" w:rsidRPr="00640180" w:rsidRDefault="00A57BBB" w:rsidP="00BB3C2B">
            <w:pPr>
              <w:pStyle w:val="ListParagraph"/>
              <w:numPr>
                <w:ilvl w:val="0"/>
                <w:numId w:val="4"/>
              </w:numPr>
              <w:ind w:left="345" w:hanging="345"/>
              <w:rPr>
                <w:rFonts w:ascii="Arial" w:hAnsi="Arial" w:cs="Arial"/>
                <w:sz w:val="22"/>
                <w:szCs w:val="22"/>
                <w:lang w:val="en"/>
              </w:rPr>
            </w:pPr>
            <w:r w:rsidRPr="00640180">
              <w:rPr>
                <w:rFonts w:ascii="Arial" w:hAnsi="Arial" w:cs="Arial"/>
                <w:sz w:val="22"/>
                <w:szCs w:val="22"/>
                <w:lang w:val="en"/>
              </w:rPr>
              <w:t>Staff who work at a juvenile facility, treatment facility, NGO, or institution where they live or receive care.</w:t>
            </w:r>
          </w:p>
          <w:p w:rsidR="00A57BBB" w:rsidRPr="00640180" w:rsidRDefault="00A57BBB" w:rsidP="00A57BBB">
            <w:pPr>
              <w:rPr>
                <w:rFonts w:ascii="Arial" w:hAnsi="Arial" w:cs="Arial"/>
                <w:lang w:val="en"/>
              </w:rPr>
            </w:pPr>
          </w:p>
          <w:p w:rsidR="00A57BBB" w:rsidRPr="00640180" w:rsidRDefault="00A57BBB" w:rsidP="00A57BBB">
            <w:pPr>
              <w:rPr>
                <w:rFonts w:ascii="Arial" w:hAnsi="Arial" w:cs="Arial"/>
                <w:lang w:val="en"/>
              </w:rPr>
            </w:pPr>
            <w:r w:rsidRPr="00640180">
              <w:rPr>
                <w:rFonts w:ascii="Arial" w:hAnsi="Arial" w:cs="Arial"/>
                <w:lang w:val="en"/>
              </w:rPr>
              <w:t xml:space="preserve">It </w:t>
            </w:r>
            <w:proofErr w:type="gramStart"/>
            <w:r w:rsidRPr="00640180">
              <w:rPr>
                <w:rFonts w:ascii="Arial" w:hAnsi="Arial" w:cs="Arial"/>
                <w:lang w:val="en"/>
              </w:rPr>
              <w:t>doesn’t</w:t>
            </w:r>
            <w:proofErr w:type="gramEnd"/>
            <w:r w:rsidRPr="00640180">
              <w:rPr>
                <w:rFonts w:ascii="Arial" w:hAnsi="Arial" w:cs="Arial"/>
                <w:lang w:val="en"/>
              </w:rPr>
              <w:t xml:space="preserve"> matter if a teen or adult wants to have sex with a worker who has authority over them.  The sexual activity is still illegal.  The worker </w:t>
            </w:r>
            <w:proofErr w:type="gramStart"/>
            <w:r w:rsidRPr="00640180">
              <w:rPr>
                <w:rFonts w:ascii="Arial" w:hAnsi="Arial" w:cs="Arial"/>
                <w:lang w:val="en"/>
              </w:rPr>
              <w:t>can be charged</w:t>
            </w:r>
            <w:proofErr w:type="gramEnd"/>
            <w:r w:rsidRPr="00640180">
              <w:rPr>
                <w:rFonts w:ascii="Arial" w:hAnsi="Arial" w:cs="Arial"/>
                <w:lang w:val="en"/>
              </w:rPr>
              <w:t xml:space="preserve"> with “institutional sexual assault.”</w:t>
            </w:r>
          </w:p>
          <w:p w:rsidR="00A57BBB" w:rsidRPr="00640180" w:rsidRDefault="00A57BBB" w:rsidP="00950D84">
            <w:pPr>
              <w:jc w:val="center"/>
              <w:rPr>
                <w:rFonts w:ascii="Arial" w:hAnsi="Arial" w:cs="Arial"/>
                <w:u w:val="single"/>
              </w:rPr>
            </w:pPr>
          </w:p>
        </w:tc>
      </w:tr>
    </w:tbl>
    <w:p w:rsidR="00C1375C" w:rsidRDefault="00C1375C"/>
    <w:sectPr w:rsidR="00C1375C" w:rsidSect="00A57BB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640180">
        <w:r>
          <w:rPr>
            <w:noProof/>
            <w:lang w:bidi="km-KH"/>
          </w:rPr>
          <w:drawing>
            <wp:anchor distT="0" distB="0" distL="114300" distR="114300" simplePos="0" relativeHeight="251660288" behindDoc="1" locked="0" layoutInCell="1" allowOverlap="1" wp14:anchorId="4F9447DA" wp14:editId="06955908">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0" w:rsidRDefault="00640180" w:rsidP="00640180">
    <w:pPr>
      <w:pStyle w:val="Header"/>
      <w:jc w:val="center"/>
    </w:pPr>
    <w:r w:rsidRPr="001B495D">
      <w:rPr>
        <w:rFonts w:ascii="Arial" w:hAnsi="Arial" w:cs="Arial"/>
        <w:noProof/>
        <w:lang w:bidi="km-KH"/>
      </w:rPr>
      <w:drawing>
        <wp:anchor distT="0" distB="0" distL="114300" distR="114300" simplePos="0" relativeHeight="251661312" behindDoc="0" locked="0" layoutInCell="1" allowOverlap="1">
          <wp:simplePos x="0" y="0"/>
          <wp:positionH relativeFrom="margin">
            <wp:posOffset>2466975</wp:posOffset>
          </wp:positionH>
          <wp:positionV relativeFrom="margin">
            <wp:posOffset>635</wp:posOffset>
          </wp:positionV>
          <wp:extent cx="1952625" cy="6915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952625"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C7364"/>
    <w:multiLevelType w:val="hybridMultilevel"/>
    <w:tmpl w:val="2AD22688"/>
    <w:lvl w:ilvl="0" w:tplc="7B10A44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B495D"/>
    <w:rsid w:val="002F0011"/>
    <w:rsid w:val="00351C47"/>
    <w:rsid w:val="003A05C3"/>
    <w:rsid w:val="00553ED6"/>
    <w:rsid w:val="00640180"/>
    <w:rsid w:val="00950D84"/>
    <w:rsid w:val="00A57BBB"/>
    <w:rsid w:val="00BB3C2B"/>
    <w:rsid w:val="00C1375C"/>
    <w:rsid w:val="00CE318B"/>
    <w:rsid w:val="00F07AD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A8C0A9"/>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5</cp:revision>
  <dcterms:created xsi:type="dcterms:W3CDTF">2017-03-20T22:26:00Z</dcterms:created>
  <dcterms:modified xsi:type="dcterms:W3CDTF">2017-06-01T15:58:00Z</dcterms:modified>
</cp:coreProperties>
</file>