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A04816">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3110564" cy="51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8560" cy="554448"/>
                    </a:xfrm>
                    <a:prstGeom prst="rect">
                      <a:avLst/>
                    </a:prstGeom>
                  </pic:spPr>
                </pic:pic>
              </a:graphicData>
            </a:graphic>
          </wp:inline>
        </w:drawing>
      </w:r>
    </w:p>
    <w:p w:rsidR="00A04816" w:rsidRPr="0036430C" w:rsidRDefault="00A04816" w:rsidP="00A04816">
      <w:pPr>
        <w:jc w:val="center"/>
        <w:rPr>
          <w:rFonts w:ascii="Arial" w:hAnsi="Arial" w:cs="Arial"/>
          <w:color w:val="000000" w:themeColor="text1"/>
          <w:sz w:val="22"/>
          <w:szCs w:val="2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950"/>
      </w:tblGrid>
      <w:tr w:rsidR="0036430C" w:rsidRPr="0036430C" w:rsidTr="00002136">
        <w:trPr>
          <w:trHeight w:val="12090"/>
        </w:trPr>
        <w:tc>
          <w:tcPr>
            <w:tcW w:w="4680" w:type="dxa"/>
          </w:tcPr>
          <w:p w:rsidR="00002136" w:rsidRDefault="00002136" w:rsidP="00002136">
            <w:pPr>
              <w:pStyle w:val="Default"/>
              <w:rPr>
                <w:rFonts w:ascii="Arial" w:hAnsi="Arial" w:cs="Arial"/>
                <w:b/>
                <w:color w:val="auto"/>
                <w:sz w:val="22"/>
                <w:szCs w:val="22"/>
              </w:rPr>
            </w:pPr>
            <w:r w:rsidRPr="00E31879">
              <w:rPr>
                <w:rFonts w:ascii="Arial" w:hAnsi="Arial" w:cs="Arial"/>
                <w:b/>
                <w:color w:val="auto"/>
                <w:sz w:val="22"/>
                <w:szCs w:val="22"/>
              </w:rPr>
              <w:t>DCCAC</w:t>
            </w:r>
          </w:p>
          <w:p w:rsidR="00002136" w:rsidRPr="00E31879" w:rsidRDefault="00002136" w:rsidP="00002136">
            <w:pPr>
              <w:pStyle w:val="Default"/>
              <w:rPr>
                <w:rFonts w:ascii="Arial" w:hAnsi="Arial" w:cs="Arial"/>
                <w:color w:val="auto"/>
                <w:sz w:val="22"/>
                <w:szCs w:val="22"/>
              </w:rPr>
            </w:pPr>
          </w:p>
          <w:p w:rsidR="00002136" w:rsidRPr="00E31879" w:rsidRDefault="00002136" w:rsidP="00002136">
            <w:pPr>
              <w:pStyle w:val="Pa3"/>
              <w:rPr>
                <w:rFonts w:ascii="Arial" w:hAnsi="Arial" w:cs="Arial"/>
                <w:sz w:val="22"/>
                <w:szCs w:val="22"/>
              </w:rPr>
            </w:pPr>
            <w:proofErr w:type="spellStart"/>
            <w:r w:rsidRPr="00002136">
              <w:rPr>
                <w:rFonts w:ascii="Arial" w:hAnsi="Arial" w:cs="Arial"/>
                <w:b/>
                <w:bCs/>
                <w:sz w:val="22"/>
                <w:szCs w:val="22"/>
              </w:rPr>
              <w:t>特拉华郡儿童权益倡导中心（</w:t>
            </w:r>
            <w:r w:rsidRPr="00002136">
              <w:rPr>
                <w:rFonts w:ascii="Arial" w:hAnsi="Arial" w:cs="Arial"/>
                <w:b/>
                <w:bCs/>
                <w:sz w:val="22"/>
                <w:szCs w:val="22"/>
              </w:rPr>
              <w:t>DCCAC</w:t>
            </w:r>
            <w:r w:rsidRPr="00E31879">
              <w:rPr>
                <w:rFonts w:ascii="Arial" w:hAnsi="Arial" w:cs="Arial"/>
                <w:sz w:val="22"/>
                <w:szCs w:val="22"/>
              </w:rPr>
              <w:t>）是一个可能是虐待儿童受害者与经过培训的司法访谈员谈论他们的经历的地方</w:t>
            </w:r>
            <w:proofErr w:type="spellEnd"/>
            <w:r w:rsidRPr="00E31879">
              <w:rPr>
                <w:rFonts w:ascii="Arial" w:hAnsi="Arial" w:cs="Arial"/>
                <w:sz w:val="22"/>
                <w:szCs w:val="22"/>
              </w:rPr>
              <w:t>。</w:t>
            </w:r>
            <w:r w:rsidRPr="00E31879">
              <w:rPr>
                <w:rFonts w:ascii="Arial" w:hAnsi="Arial" w:cs="Arial"/>
                <w:sz w:val="22"/>
                <w:szCs w:val="22"/>
              </w:rPr>
              <w:t xml:space="preserve"> </w:t>
            </w:r>
            <w:proofErr w:type="spellStart"/>
            <w:r w:rsidRPr="00E31879">
              <w:rPr>
                <w:rFonts w:ascii="Arial" w:hAnsi="Arial" w:cs="Arial"/>
                <w:sz w:val="22"/>
                <w:szCs w:val="22"/>
              </w:rPr>
              <w:t>DCCAC</w:t>
            </w:r>
            <w:r w:rsidRPr="00E31879">
              <w:rPr>
                <w:rFonts w:ascii="Arial" w:hAnsi="Arial" w:cs="Arial"/>
                <w:sz w:val="22"/>
                <w:szCs w:val="22"/>
              </w:rPr>
              <w:t>帮助尽可能顺利为您和您的孩子进行虐待儿童调查</w:t>
            </w:r>
            <w:proofErr w:type="spellEnd"/>
            <w:r w:rsidRPr="00E31879">
              <w:rPr>
                <w:rFonts w:ascii="Arial" w:hAnsi="Arial" w:cs="Arial"/>
                <w:sz w:val="22"/>
                <w:szCs w:val="22"/>
              </w:rPr>
              <w:t>。</w:t>
            </w:r>
            <w:r w:rsidRPr="00E31879">
              <w:rPr>
                <w:rFonts w:ascii="Arial" w:hAnsi="Arial" w:cs="Arial"/>
                <w:sz w:val="22"/>
                <w:szCs w:val="22"/>
              </w:rPr>
              <w:t xml:space="preserve"> </w:t>
            </w:r>
            <w:proofErr w:type="spellStart"/>
            <w:r w:rsidRPr="00E31879">
              <w:rPr>
                <w:rFonts w:ascii="Arial" w:hAnsi="Arial" w:cs="Arial"/>
                <w:sz w:val="22"/>
                <w:szCs w:val="22"/>
              </w:rPr>
              <w:t>案件由警方、儿童及青少年服务部（儿童福利办公室</w:t>
            </w:r>
            <w:proofErr w:type="spellEnd"/>
            <w:r w:rsidRPr="00E31879">
              <w:rPr>
                <w:rFonts w:ascii="Arial" w:hAnsi="Arial" w:cs="Arial"/>
                <w:sz w:val="22"/>
                <w:szCs w:val="22"/>
              </w:rPr>
              <w:t>），</w:t>
            </w:r>
            <w:proofErr w:type="spellStart"/>
            <w:r w:rsidRPr="00E31879">
              <w:rPr>
                <w:rFonts w:ascii="Arial" w:hAnsi="Arial" w:cs="Arial"/>
                <w:sz w:val="22"/>
                <w:szCs w:val="22"/>
              </w:rPr>
              <w:t>或地区检察官办公室转介给我们</w:t>
            </w:r>
            <w:proofErr w:type="spellEnd"/>
            <w:r w:rsidRPr="00E31879">
              <w:rPr>
                <w:rFonts w:ascii="Arial" w:hAnsi="Arial" w:cs="Arial"/>
                <w:sz w:val="22"/>
                <w:szCs w:val="22"/>
              </w:rPr>
              <w:t>。</w:t>
            </w:r>
            <w:r w:rsidRPr="00E31879">
              <w:rPr>
                <w:rFonts w:ascii="Arial" w:hAnsi="Arial" w:cs="Arial"/>
                <w:sz w:val="22"/>
                <w:szCs w:val="22"/>
              </w:rPr>
              <w:t xml:space="preserve"> </w:t>
            </w:r>
          </w:p>
          <w:p w:rsidR="00002136" w:rsidRDefault="00002136" w:rsidP="00002136">
            <w:pPr>
              <w:pStyle w:val="Pa3"/>
              <w:rPr>
                <w:rFonts w:ascii="Arial" w:hAnsi="Arial" w:cs="Arial"/>
                <w:sz w:val="22"/>
                <w:szCs w:val="22"/>
              </w:rPr>
            </w:pPr>
            <w:proofErr w:type="spellStart"/>
            <w:r w:rsidRPr="00E31879">
              <w:rPr>
                <w:rFonts w:ascii="Arial" w:hAnsi="Arial" w:cs="Arial"/>
                <w:sz w:val="22"/>
                <w:szCs w:val="22"/>
              </w:rPr>
              <w:t>您的孩子将接受司法访谈员访谈，而调查组成员会在另一个房间闭路电视上看</w:t>
            </w:r>
            <w:proofErr w:type="spellEnd"/>
            <w:r w:rsidRPr="00E31879">
              <w:rPr>
                <w:rFonts w:ascii="Arial" w:hAnsi="Arial" w:cs="Arial"/>
                <w:sz w:val="22"/>
                <w:szCs w:val="22"/>
              </w:rPr>
              <w:t>。</w:t>
            </w:r>
            <w:r w:rsidRPr="00E31879">
              <w:rPr>
                <w:rFonts w:ascii="Arial" w:hAnsi="Arial" w:cs="Arial"/>
                <w:sz w:val="22"/>
                <w:szCs w:val="22"/>
              </w:rPr>
              <w:t xml:space="preserve"> </w:t>
            </w:r>
            <w:proofErr w:type="spellStart"/>
            <w:r w:rsidRPr="00E31879">
              <w:rPr>
                <w:rFonts w:ascii="Arial" w:hAnsi="Arial" w:cs="Arial"/>
                <w:sz w:val="22"/>
                <w:szCs w:val="22"/>
              </w:rPr>
              <w:t>访谈员已经经过如何以没有偏见、尊重每个儿童的发展阶段的方式与儿童谈话的培训</w:t>
            </w:r>
            <w:proofErr w:type="spellEnd"/>
            <w:r w:rsidRPr="00E31879">
              <w:rPr>
                <w:rFonts w:ascii="Arial" w:hAnsi="Arial" w:cs="Arial"/>
                <w:sz w:val="22"/>
                <w:szCs w:val="22"/>
              </w:rPr>
              <w:t>。</w:t>
            </w:r>
            <w:r w:rsidRPr="00E31879">
              <w:rPr>
                <w:rFonts w:ascii="Arial" w:hAnsi="Arial" w:cs="Arial"/>
                <w:sz w:val="22"/>
                <w:szCs w:val="22"/>
              </w:rPr>
              <w:t xml:space="preserve"> </w:t>
            </w:r>
          </w:p>
          <w:p w:rsidR="00002136" w:rsidRDefault="00002136" w:rsidP="00002136">
            <w:pPr>
              <w:pStyle w:val="Pa3"/>
              <w:rPr>
                <w:rFonts w:ascii="Arial" w:hAnsi="Arial" w:cs="Arial"/>
                <w:sz w:val="22"/>
                <w:szCs w:val="22"/>
              </w:rPr>
            </w:pPr>
          </w:p>
          <w:p w:rsidR="00002136" w:rsidRDefault="00002136" w:rsidP="00002136">
            <w:pPr>
              <w:pStyle w:val="Pa3"/>
              <w:rPr>
                <w:rFonts w:ascii="Arial" w:hAnsi="Arial" w:cs="Arial"/>
                <w:sz w:val="22"/>
                <w:szCs w:val="22"/>
              </w:rPr>
            </w:pPr>
            <w:proofErr w:type="spellStart"/>
            <w:r w:rsidRPr="00E31879">
              <w:rPr>
                <w:rFonts w:ascii="Arial" w:hAnsi="Arial" w:cs="Arial"/>
                <w:sz w:val="22"/>
                <w:szCs w:val="22"/>
              </w:rPr>
              <w:t>您的孩子会被要求以自己的方式、按照自己的节奏说出一些事情</w:t>
            </w:r>
            <w:proofErr w:type="spellEnd"/>
            <w:r w:rsidRPr="00E31879">
              <w:rPr>
                <w:rFonts w:ascii="Arial" w:hAnsi="Arial" w:cs="Arial"/>
                <w:sz w:val="22"/>
                <w:szCs w:val="22"/>
              </w:rPr>
              <w:t>。</w:t>
            </w:r>
            <w:r w:rsidRPr="00E31879">
              <w:rPr>
                <w:rFonts w:ascii="Arial" w:hAnsi="Arial" w:cs="Arial"/>
                <w:sz w:val="22"/>
                <w:szCs w:val="22"/>
              </w:rPr>
              <w:t xml:space="preserve"> </w:t>
            </w:r>
            <w:proofErr w:type="spellStart"/>
            <w:r w:rsidRPr="00E31879">
              <w:rPr>
                <w:rFonts w:ascii="Arial" w:hAnsi="Arial" w:cs="Arial"/>
                <w:sz w:val="22"/>
                <w:szCs w:val="22"/>
              </w:rPr>
              <w:t>当您的孩子正在接受访谈时，一个家庭权益倡导或其他</w:t>
            </w:r>
            <w:r w:rsidRPr="00E31879">
              <w:rPr>
                <w:rFonts w:ascii="Arial" w:hAnsi="Arial" w:cs="Arial"/>
                <w:sz w:val="22"/>
                <w:szCs w:val="22"/>
              </w:rPr>
              <w:t>DCCAC</w:t>
            </w:r>
            <w:r w:rsidRPr="00E31879">
              <w:rPr>
                <w:rFonts w:ascii="Arial" w:hAnsi="Arial" w:cs="Arial"/>
                <w:sz w:val="22"/>
                <w:szCs w:val="22"/>
              </w:rPr>
              <w:t>工作人员将与您讨论关于您或您的家人可能需要的帮助</w:t>
            </w:r>
            <w:proofErr w:type="spellEnd"/>
            <w:r w:rsidRPr="00E31879">
              <w:rPr>
                <w:rFonts w:ascii="Arial" w:hAnsi="Arial" w:cs="Arial"/>
                <w:sz w:val="22"/>
                <w:szCs w:val="22"/>
              </w:rPr>
              <w:t>。</w:t>
            </w:r>
          </w:p>
          <w:p w:rsidR="00002136" w:rsidRDefault="00002136" w:rsidP="00002136">
            <w:pPr>
              <w:pStyle w:val="Default"/>
            </w:pPr>
          </w:p>
          <w:p w:rsidR="00002136" w:rsidRDefault="00002136" w:rsidP="00002136">
            <w:pPr>
              <w:pStyle w:val="Default"/>
            </w:pPr>
          </w:p>
          <w:p w:rsidR="00002136" w:rsidRDefault="00002136" w:rsidP="00002136">
            <w:pPr>
              <w:pStyle w:val="Default"/>
            </w:pPr>
          </w:p>
          <w:p w:rsidR="00002136" w:rsidRDefault="00002136" w:rsidP="00002136">
            <w:pPr>
              <w:pStyle w:val="Default"/>
            </w:pPr>
          </w:p>
          <w:p w:rsidR="00002136" w:rsidRDefault="00002136" w:rsidP="00002136">
            <w:pPr>
              <w:pStyle w:val="Default"/>
            </w:pPr>
          </w:p>
          <w:p w:rsidR="00002136" w:rsidRDefault="00002136" w:rsidP="00002136">
            <w:pPr>
              <w:pStyle w:val="Default"/>
            </w:pPr>
          </w:p>
          <w:p w:rsidR="00002136" w:rsidRPr="00002136" w:rsidRDefault="00002136" w:rsidP="00002136">
            <w:pPr>
              <w:pStyle w:val="Default"/>
            </w:pPr>
          </w:p>
          <w:p w:rsidR="00002136" w:rsidRDefault="00002136" w:rsidP="00002136">
            <w:pPr>
              <w:rPr>
                <w:rFonts w:ascii="Arial" w:hAnsi="Arial" w:cs="Arial"/>
                <w:sz w:val="22"/>
                <w:szCs w:val="22"/>
              </w:rPr>
            </w:pPr>
            <w:proofErr w:type="spellStart"/>
            <w:r w:rsidRPr="00E31879">
              <w:rPr>
                <w:rFonts w:ascii="Arial" w:hAnsi="Arial" w:cs="Arial"/>
                <w:sz w:val="22"/>
                <w:szCs w:val="22"/>
              </w:rPr>
              <w:t>译员也可能存在在场，以确保您的孩子和您明白发生了什么</w:t>
            </w:r>
            <w:proofErr w:type="spellEnd"/>
            <w:r w:rsidRPr="00E31879">
              <w:rPr>
                <w:rFonts w:ascii="Arial" w:hAnsi="Arial" w:cs="Arial"/>
                <w:sz w:val="22"/>
                <w:szCs w:val="22"/>
              </w:rPr>
              <w:t>。</w:t>
            </w:r>
          </w:p>
          <w:p w:rsidR="00002136" w:rsidRDefault="00002136" w:rsidP="00002136">
            <w:pPr>
              <w:rPr>
                <w:rFonts w:ascii="Arial" w:hAnsi="Arial" w:cs="Arial"/>
                <w:sz w:val="22"/>
                <w:szCs w:val="22"/>
              </w:rPr>
            </w:pPr>
          </w:p>
          <w:p w:rsidR="00002136" w:rsidRDefault="00002136" w:rsidP="00002136">
            <w:pPr>
              <w:rPr>
                <w:rFonts w:ascii="Arial" w:hAnsi="Arial" w:cs="Arial"/>
                <w:sz w:val="22"/>
                <w:szCs w:val="22"/>
              </w:rPr>
            </w:pPr>
          </w:p>
          <w:p w:rsidR="00002136" w:rsidRDefault="00002136" w:rsidP="00002136">
            <w:pPr>
              <w:pStyle w:val="Pa3"/>
              <w:rPr>
                <w:rFonts w:ascii="Arial" w:hAnsi="Arial" w:cs="Arial"/>
                <w:sz w:val="22"/>
                <w:szCs w:val="22"/>
              </w:rPr>
            </w:pPr>
            <w:proofErr w:type="spellStart"/>
            <w:r w:rsidRPr="00E31879">
              <w:rPr>
                <w:rFonts w:ascii="Arial" w:hAnsi="Arial" w:cs="Arial"/>
                <w:sz w:val="22"/>
                <w:szCs w:val="22"/>
              </w:rPr>
              <w:t>我们知道谈论虐待儿童是个艰巨的任务。我们的工作人员为您提供帮助</w:t>
            </w:r>
            <w:proofErr w:type="spellEnd"/>
            <w:r w:rsidRPr="00E31879">
              <w:rPr>
                <w:rFonts w:ascii="Arial" w:hAnsi="Arial" w:cs="Arial"/>
                <w:sz w:val="22"/>
                <w:szCs w:val="22"/>
              </w:rPr>
              <w:t>。</w:t>
            </w:r>
            <w:r w:rsidRPr="00E31879">
              <w:rPr>
                <w:rFonts w:ascii="Arial" w:hAnsi="Arial" w:cs="Arial"/>
                <w:sz w:val="22"/>
                <w:szCs w:val="22"/>
              </w:rPr>
              <w:t xml:space="preserve"> </w:t>
            </w:r>
          </w:p>
          <w:p w:rsidR="00002136" w:rsidRDefault="00002136" w:rsidP="00002136">
            <w:pPr>
              <w:pStyle w:val="Default"/>
            </w:pPr>
          </w:p>
          <w:p w:rsidR="00002136" w:rsidRPr="00E31879" w:rsidRDefault="00002136" w:rsidP="00002136">
            <w:pPr>
              <w:pStyle w:val="Pa4"/>
              <w:spacing w:line="240" w:lineRule="auto"/>
              <w:rPr>
                <w:rFonts w:ascii="Arial" w:hAnsi="Arial" w:cs="Arial"/>
                <w:sz w:val="22"/>
                <w:szCs w:val="22"/>
              </w:rPr>
            </w:pPr>
            <w:proofErr w:type="spellStart"/>
            <w:r w:rsidRPr="00E31879">
              <w:rPr>
                <w:rFonts w:ascii="Arial" w:hAnsi="Arial" w:cs="Arial"/>
                <w:b/>
                <w:sz w:val="22"/>
                <w:szCs w:val="22"/>
              </w:rPr>
              <w:t>调查组</w:t>
            </w:r>
            <w:proofErr w:type="spellEnd"/>
          </w:p>
          <w:p w:rsidR="00002136" w:rsidRDefault="00002136" w:rsidP="00002136">
            <w:pPr>
              <w:pStyle w:val="Pa3"/>
              <w:spacing w:line="240" w:lineRule="auto"/>
              <w:rPr>
                <w:rFonts w:ascii="Arial" w:hAnsi="Arial" w:cs="Arial"/>
                <w:sz w:val="22"/>
                <w:szCs w:val="22"/>
              </w:rPr>
            </w:pPr>
          </w:p>
          <w:p w:rsidR="00002136" w:rsidRPr="00E31879" w:rsidRDefault="00002136" w:rsidP="00002136">
            <w:pPr>
              <w:pStyle w:val="Pa3"/>
              <w:spacing w:line="240" w:lineRule="auto"/>
              <w:rPr>
                <w:rFonts w:ascii="Arial" w:hAnsi="Arial" w:cs="Arial"/>
                <w:sz w:val="22"/>
                <w:szCs w:val="22"/>
              </w:rPr>
            </w:pPr>
            <w:proofErr w:type="spellStart"/>
            <w:r w:rsidRPr="00E31879">
              <w:rPr>
                <w:rFonts w:ascii="Arial" w:hAnsi="Arial" w:cs="Arial"/>
                <w:sz w:val="22"/>
                <w:szCs w:val="22"/>
              </w:rPr>
              <w:t>DCCAC</w:t>
            </w:r>
            <w:r w:rsidRPr="00E31879">
              <w:rPr>
                <w:rFonts w:ascii="Arial" w:hAnsi="Arial" w:cs="Arial"/>
                <w:sz w:val="22"/>
                <w:szCs w:val="22"/>
              </w:rPr>
              <w:t>协调一个多学科小组调查可能的虐待儿童</w:t>
            </w:r>
            <w:proofErr w:type="spellEnd"/>
            <w:r w:rsidRPr="00E31879">
              <w:rPr>
                <w:rFonts w:ascii="Arial" w:hAnsi="Arial" w:cs="Arial"/>
                <w:sz w:val="22"/>
                <w:szCs w:val="22"/>
              </w:rPr>
              <w:t>。</w:t>
            </w:r>
            <w:r w:rsidRPr="00E31879">
              <w:rPr>
                <w:rFonts w:ascii="Arial" w:hAnsi="Arial" w:cs="Arial"/>
                <w:sz w:val="22"/>
                <w:szCs w:val="22"/>
              </w:rPr>
              <w:t xml:space="preserve"> </w:t>
            </w:r>
            <w:proofErr w:type="spellStart"/>
            <w:r w:rsidRPr="00E31879">
              <w:rPr>
                <w:rFonts w:ascii="Arial" w:hAnsi="Arial" w:cs="Arial"/>
                <w:sz w:val="22"/>
                <w:szCs w:val="22"/>
              </w:rPr>
              <w:t>很多人参与以确保您的孩子是安全的</w:t>
            </w:r>
            <w:proofErr w:type="spellEnd"/>
            <w:r w:rsidRPr="00E31879">
              <w:rPr>
                <w:rFonts w:ascii="Arial" w:hAnsi="Arial" w:cs="Arial"/>
                <w:sz w:val="22"/>
                <w:szCs w:val="22"/>
              </w:rPr>
              <w:t>。</w:t>
            </w:r>
            <w:r w:rsidRPr="00E31879">
              <w:rPr>
                <w:rFonts w:ascii="Arial" w:hAnsi="Arial" w:cs="Arial"/>
                <w:sz w:val="22"/>
                <w:szCs w:val="22"/>
              </w:rPr>
              <w:t xml:space="preserve"> </w:t>
            </w:r>
            <w:proofErr w:type="spellStart"/>
            <w:r w:rsidRPr="00E31879">
              <w:rPr>
                <w:rFonts w:ascii="Arial" w:hAnsi="Arial" w:cs="Arial"/>
                <w:sz w:val="22"/>
                <w:szCs w:val="22"/>
              </w:rPr>
              <w:t>参与调查的专业人士包括</w:t>
            </w:r>
            <w:proofErr w:type="spellEnd"/>
            <w:r w:rsidRPr="00E31879">
              <w:rPr>
                <w:rFonts w:ascii="Arial" w:hAnsi="Arial" w:cs="Arial"/>
                <w:sz w:val="22"/>
                <w:szCs w:val="22"/>
              </w:rPr>
              <w:t>：</w:t>
            </w:r>
          </w:p>
          <w:p w:rsidR="00002136" w:rsidRPr="00E31879" w:rsidRDefault="00002136" w:rsidP="00002136">
            <w:pPr>
              <w:pStyle w:val="Pa5"/>
              <w:numPr>
                <w:ilvl w:val="0"/>
                <w:numId w:val="2"/>
              </w:numPr>
              <w:spacing w:line="240" w:lineRule="auto"/>
              <w:rPr>
                <w:rFonts w:ascii="Arial" w:hAnsi="Arial" w:cs="Arial"/>
                <w:sz w:val="22"/>
                <w:szCs w:val="22"/>
              </w:rPr>
            </w:pPr>
            <w:proofErr w:type="spellStart"/>
            <w:r w:rsidRPr="00E31879">
              <w:rPr>
                <w:rFonts w:ascii="Arial" w:hAnsi="Arial" w:cs="Arial"/>
                <w:sz w:val="22"/>
                <w:szCs w:val="22"/>
              </w:rPr>
              <w:t>司法访谈员</w:t>
            </w:r>
            <w:proofErr w:type="spellEnd"/>
          </w:p>
          <w:p w:rsidR="00002136" w:rsidRPr="00E31879" w:rsidRDefault="00002136" w:rsidP="00002136">
            <w:pPr>
              <w:pStyle w:val="Pa6"/>
              <w:numPr>
                <w:ilvl w:val="0"/>
                <w:numId w:val="2"/>
              </w:numPr>
              <w:spacing w:line="240" w:lineRule="auto"/>
              <w:rPr>
                <w:rFonts w:ascii="Arial" w:hAnsi="Arial" w:cs="Arial"/>
                <w:sz w:val="22"/>
                <w:szCs w:val="22"/>
              </w:rPr>
            </w:pPr>
            <w:proofErr w:type="spellStart"/>
            <w:r w:rsidRPr="00E31879">
              <w:rPr>
                <w:rFonts w:ascii="Arial" w:hAnsi="Arial" w:cs="Arial"/>
                <w:sz w:val="22"/>
                <w:szCs w:val="22"/>
              </w:rPr>
              <w:t>儿童及青少年服务个案工作者</w:t>
            </w:r>
            <w:proofErr w:type="spellEnd"/>
          </w:p>
          <w:p w:rsidR="00002136" w:rsidRPr="00E31879" w:rsidRDefault="00002136" w:rsidP="00002136">
            <w:pPr>
              <w:pStyle w:val="Pa6"/>
              <w:numPr>
                <w:ilvl w:val="0"/>
                <w:numId w:val="2"/>
              </w:numPr>
              <w:spacing w:line="240" w:lineRule="auto"/>
              <w:rPr>
                <w:rFonts w:ascii="Arial" w:hAnsi="Arial" w:cs="Arial"/>
                <w:sz w:val="22"/>
                <w:szCs w:val="22"/>
              </w:rPr>
            </w:pPr>
            <w:proofErr w:type="spellStart"/>
            <w:r w:rsidRPr="00E31879">
              <w:rPr>
                <w:rFonts w:ascii="Arial" w:hAnsi="Arial" w:cs="Arial"/>
                <w:sz w:val="22"/>
                <w:szCs w:val="22"/>
              </w:rPr>
              <w:t>警察</w:t>
            </w:r>
            <w:proofErr w:type="spellEnd"/>
          </w:p>
          <w:p w:rsidR="00002136" w:rsidRPr="00E31879" w:rsidRDefault="00002136" w:rsidP="00002136">
            <w:pPr>
              <w:pStyle w:val="Pa6"/>
              <w:numPr>
                <w:ilvl w:val="0"/>
                <w:numId w:val="2"/>
              </w:numPr>
              <w:spacing w:line="240" w:lineRule="auto"/>
              <w:rPr>
                <w:rFonts w:ascii="Arial" w:hAnsi="Arial" w:cs="Arial"/>
                <w:sz w:val="22"/>
                <w:szCs w:val="22"/>
              </w:rPr>
            </w:pPr>
            <w:proofErr w:type="spellStart"/>
            <w:r w:rsidRPr="00E31879">
              <w:rPr>
                <w:rFonts w:ascii="Arial" w:hAnsi="Arial" w:cs="Arial"/>
                <w:sz w:val="22"/>
                <w:szCs w:val="22"/>
              </w:rPr>
              <w:t>检察官</w:t>
            </w:r>
            <w:proofErr w:type="spellEnd"/>
          </w:p>
          <w:p w:rsidR="00002136" w:rsidRPr="00E31879" w:rsidRDefault="00002136" w:rsidP="00002136">
            <w:pPr>
              <w:pStyle w:val="ListParagraph"/>
              <w:numPr>
                <w:ilvl w:val="0"/>
                <w:numId w:val="2"/>
              </w:numPr>
              <w:rPr>
                <w:rFonts w:ascii="Arial" w:hAnsi="Arial" w:cs="Arial"/>
                <w:sz w:val="22"/>
                <w:szCs w:val="22"/>
              </w:rPr>
            </w:pPr>
            <w:proofErr w:type="spellStart"/>
            <w:r w:rsidRPr="00E31879">
              <w:rPr>
                <w:rFonts w:ascii="Arial" w:hAnsi="Arial" w:cs="Arial"/>
                <w:sz w:val="22"/>
                <w:szCs w:val="22"/>
              </w:rPr>
              <w:t>医疗机构</w:t>
            </w:r>
            <w:proofErr w:type="spellEnd"/>
          </w:p>
          <w:p w:rsidR="00002136" w:rsidRDefault="00002136" w:rsidP="00002136">
            <w:pPr>
              <w:pStyle w:val="Pa4"/>
              <w:spacing w:line="240" w:lineRule="auto"/>
              <w:rPr>
                <w:rFonts w:ascii="Arial" w:hAnsi="Arial" w:cs="Arial"/>
                <w:b/>
                <w:sz w:val="22"/>
                <w:szCs w:val="22"/>
              </w:rPr>
            </w:pPr>
          </w:p>
          <w:p w:rsidR="00002136" w:rsidRDefault="00002136" w:rsidP="00002136">
            <w:pPr>
              <w:pStyle w:val="Pa4"/>
              <w:spacing w:line="240" w:lineRule="auto"/>
              <w:rPr>
                <w:rFonts w:ascii="Arial" w:hAnsi="Arial" w:cs="Arial"/>
                <w:b/>
                <w:sz w:val="22"/>
                <w:szCs w:val="22"/>
              </w:rPr>
            </w:pPr>
          </w:p>
          <w:p w:rsidR="00002136" w:rsidRDefault="00002136" w:rsidP="00002136">
            <w:pPr>
              <w:pStyle w:val="Pa4"/>
              <w:spacing w:line="240" w:lineRule="auto"/>
              <w:rPr>
                <w:rFonts w:ascii="Arial" w:hAnsi="Arial" w:cs="Arial"/>
                <w:b/>
                <w:sz w:val="22"/>
                <w:szCs w:val="22"/>
              </w:rPr>
            </w:pPr>
          </w:p>
          <w:p w:rsidR="00002136" w:rsidRDefault="00002136" w:rsidP="00002136">
            <w:pPr>
              <w:pStyle w:val="Pa4"/>
              <w:spacing w:line="240" w:lineRule="auto"/>
              <w:rPr>
                <w:rFonts w:ascii="Arial" w:hAnsi="Arial" w:cs="Arial"/>
                <w:b/>
                <w:sz w:val="22"/>
                <w:szCs w:val="22"/>
              </w:rPr>
            </w:pPr>
          </w:p>
          <w:p w:rsidR="00002136" w:rsidRDefault="00002136" w:rsidP="00002136">
            <w:pPr>
              <w:pStyle w:val="Pa4"/>
              <w:spacing w:line="240" w:lineRule="auto"/>
              <w:rPr>
                <w:rFonts w:ascii="Arial" w:hAnsi="Arial" w:cs="Arial"/>
                <w:b/>
                <w:sz w:val="22"/>
                <w:szCs w:val="22"/>
              </w:rPr>
            </w:pPr>
          </w:p>
          <w:p w:rsidR="00002136" w:rsidRDefault="00002136" w:rsidP="00002136">
            <w:pPr>
              <w:pStyle w:val="Pa4"/>
              <w:spacing w:line="240" w:lineRule="auto"/>
              <w:rPr>
                <w:rFonts w:ascii="Arial" w:hAnsi="Arial" w:cs="Arial"/>
                <w:b/>
                <w:sz w:val="22"/>
                <w:szCs w:val="22"/>
              </w:rPr>
            </w:pPr>
            <w:bookmarkStart w:id="0" w:name="_GoBack"/>
            <w:bookmarkEnd w:id="0"/>
            <w:proofErr w:type="spellStart"/>
            <w:r w:rsidRPr="00E31879">
              <w:rPr>
                <w:rFonts w:ascii="Arial" w:hAnsi="Arial" w:cs="Arial"/>
                <w:b/>
                <w:sz w:val="22"/>
                <w:szCs w:val="22"/>
              </w:rPr>
              <w:t>后续步骤</w:t>
            </w:r>
            <w:proofErr w:type="spellEnd"/>
          </w:p>
          <w:p w:rsidR="00002136" w:rsidRPr="00002136" w:rsidRDefault="00002136" w:rsidP="00002136">
            <w:pPr>
              <w:pStyle w:val="Default"/>
            </w:pPr>
          </w:p>
          <w:p w:rsidR="00002136" w:rsidRPr="00E31879" w:rsidRDefault="00002136" w:rsidP="00002136">
            <w:pPr>
              <w:pStyle w:val="Pa3"/>
              <w:spacing w:line="240" w:lineRule="auto"/>
              <w:rPr>
                <w:rFonts w:ascii="Arial" w:hAnsi="Arial" w:cs="Arial"/>
                <w:sz w:val="22"/>
                <w:szCs w:val="22"/>
              </w:rPr>
            </w:pPr>
            <w:proofErr w:type="spellStart"/>
            <w:r w:rsidRPr="00E31879">
              <w:rPr>
                <w:rFonts w:ascii="Arial" w:hAnsi="Arial" w:cs="Arial"/>
                <w:sz w:val="22"/>
                <w:szCs w:val="22"/>
              </w:rPr>
              <w:t>访谈结束后，您将有机会与调查组谈论调查接下来会发生什么</w:t>
            </w:r>
            <w:proofErr w:type="spellEnd"/>
            <w:r w:rsidRPr="00E31879">
              <w:rPr>
                <w:rFonts w:ascii="Arial" w:hAnsi="Arial" w:cs="Arial"/>
                <w:sz w:val="22"/>
                <w:szCs w:val="22"/>
              </w:rPr>
              <w:t>。</w:t>
            </w:r>
            <w:r w:rsidRPr="00E31879">
              <w:rPr>
                <w:rFonts w:ascii="Arial" w:hAnsi="Arial" w:cs="Arial"/>
                <w:sz w:val="22"/>
                <w:szCs w:val="22"/>
              </w:rPr>
              <w:t xml:space="preserve"> </w:t>
            </w:r>
          </w:p>
          <w:p w:rsidR="00002136" w:rsidRPr="00E31879" w:rsidRDefault="00002136" w:rsidP="00002136">
            <w:pPr>
              <w:pStyle w:val="Pa3"/>
              <w:spacing w:line="240" w:lineRule="auto"/>
              <w:rPr>
                <w:rFonts w:ascii="Arial" w:hAnsi="Arial" w:cs="Arial"/>
                <w:sz w:val="22"/>
                <w:szCs w:val="22"/>
              </w:rPr>
            </w:pPr>
            <w:proofErr w:type="spellStart"/>
            <w:r w:rsidRPr="00E31879">
              <w:rPr>
                <w:rFonts w:ascii="Arial" w:hAnsi="Arial" w:cs="Arial"/>
                <w:sz w:val="22"/>
                <w:szCs w:val="22"/>
              </w:rPr>
              <w:t>您的孩子可能会被转介其他服务，如</w:t>
            </w:r>
            <w:proofErr w:type="spellEnd"/>
            <w:r w:rsidRPr="00E31879">
              <w:rPr>
                <w:rFonts w:ascii="Arial" w:hAnsi="Arial" w:cs="Arial"/>
                <w:sz w:val="22"/>
                <w:szCs w:val="22"/>
              </w:rPr>
              <w:t>：</w:t>
            </w:r>
          </w:p>
          <w:p w:rsidR="00002136" w:rsidRPr="00E31879" w:rsidRDefault="00002136" w:rsidP="00002136">
            <w:pPr>
              <w:pStyle w:val="Pa5"/>
              <w:numPr>
                <w:ilvl w:val="0"/>
                <w:numId w:val="8"/>
              </w:numPr>
              <w:spacing w:line="240" w:lineRule="auto"/>
              <w:rPr>
                <w:rFonts w:ascii="Arial" w:hAnsi="Arial" w:cs="Arial"/>
                <w:sz w:val="22"/>
                <w:szCs w:val="22"/>
              </w:rPr>
            </w:pPr>
            <w:proofErr w:type="spellStart"/>
            <w:r w:rsidRPr="00E31879">
              <w:rPr>
                <w:rFonts w:ascii="Arial" w:hAnsi="Arial" w:cs="Arial"/>
                <w:sz w:val="22"/>
                <w:szCs w:val="22"/>
              </w:rPr>
              <w:t>体格检查</w:t>
            </w:r>
            <w:proofErr w:type="spellEnd"/>
          </w:p>
          <w:p w:rsidR="00002136" w:rsidRPr="00E31879" w:rsidRDefault="00002136" w:rsidP="00002136">
            <w:pPr>
              <w:pStyle w:val="Pa5"/>
              <w:numPr>
                <w:ilvl w:val="0"/>
                <w:numId w:val="8"/>
              </w:numPr>
              <w:spacing w:line="240" w:lineRule="auto"/>
              <w:rPr>
                <w:rFonts w:ascii="Arial" w:hAnsi="Arial" w:cs="Arial"/>
                <w:sz w:val="22"/>
                <w:szCs w:val="22"/>
              </w:rPr>
            </w:pPr>
            <w:proofErr w:type="spellStart"/>
            <w:r w:rsidRPr="00E31879">
              <w:rPr>
                <w:rFonts w:ascii="Arial" w:hAnsi="Arial" w:cs="Arial"/>
                <w:sz w:val="22"/>
                <w:szCs w:val="22"/>
              </w:rPr>
              <w:t>辅导</w:t>
            </w:r>
            <w:proofErr w:type="spellEnd"/>
          </w:p>
          <w:p w:rsidR="00002136" w:rsidRPr="00002136" w:rsidRDefault="00002136" w:rsidP="00002136">
            <w:pPr>
              <w:pStyle w:val="Pa5"/>
              <w:numPr>
                <w:ilvl w:val="0"/>
                <w:numId w:val="8"/>
              </w:numPr>
              <w:spacing w:line="240" w:lineRule="auto"/>
              <w:rPr>
                <w:rFonts w:ascii="Arial" w:hAnsi="Arial" w:cs="Arial"/>
                <w:b/>
                <w:bCs/>
                <w:color w:val="000000" w:themeColor="text1"/>
                <w:sz w:val="22"/>
                <w:szCs w:val="22"/>
                <w:lang w:val="fr-CI"/>
              </w:rPr>
            </w:pPr>
            <w:proofErr w:type="spellStart"/>
            <w:r w:rsidRPr="00E31879">
              <w:rPr>
                <w:rFonts w:ascii="MS Gothic" w:eastAsia="MS Gothic" w:hAnsi="MS Gothic" w:cs="MS Gothic" w:hint="eastAsia"/>
                <w:sz w:val="22"/>
                <w:szCs w:val="22"/>
              </w:rPr>
              <w:t>法律服</w:t>
            </w:r>
            <w:r w:rsidRPr="00E31879">
              <w:rPr>
                <w:rFonts w:ascii="Microsoft JhengHei" w:eastAsia="Microsoft JhengHei" w:hAnsi="Microsoft JhengHei" w:cs="Microsoft JhengHei" w:hint="eastAsia"/>
                <w:sz w:val="22"/>
                <w:szCs w:val="22"/>
              </w:rPr>
              <w:t>务</w:t>
            </w:r>
            <w:proofErr w:type="spellEnd"/>
            <w:r w:rsidRPr="00E31879">
              <w:rPr>
                <w:rFonts w:ascii="Arial" w:hAnsi="Arial" w:cs="Arial"/>
                <w:sz w:val="22"/>
                <w:szCs w:val="22"/>
              </w:rPr>
              <w:t xml:space="preserve"> </w:t>
            </w:r>
          </w:p>
          <w:p w:rsidR="0036430C" w:rsidRPr="00DD7285" w:rsidRDefault="00002136" w:rsidP="00002136">
            <w:pPr>
              <w:pStyle w:val="Pa5"/>
              <w:numPr>
                <w:ilvl w:val="0"/>
                <w:numId w:val="8"/>
              </w:numPr>
              <w:spacing w:line="240" w:lineRule="auto"/>
              <w:rPr>
                <w:rFonts w:ascii="Arial" w:hAnsi="Arial" w:cs="Arial"/>
                <w:b/>
                <w:bCs/>
                <w:color w:val="000000" w:themeColor="text1"/>
                <w:sz w:val="22"/>
                <w:szCs w:val="22"/>
                <w:lang w:val="fr-CI"/>
              </w:rPr>
            </w:pPr>
            <w:proofErr w:type="spellStart"/>
            <w:r w:rsidRPr="00E31879">
              <w:rPr>
                <w:rFonts w:ascii="MS Gothic" w:eastAsia="MS Gothic" w:hAnsi="MS Gothic" w:cs="MS Gothic" w:hint="eastAsia"/>
                <w:sz w:val="22"/>
                <w:szCs w:val="22"/>
              </w:rPr>
              <w:t>受害者</w:t>
            </w:r>
            <w:r w:rsidRPr="00E31879">
              <w:rPr>
                <w:rFonts w:ascii="Microsoft JhengHei" w:eastAsia="Microsoft JhengHei" w:hAnsi="Microsoft JhengHei" w:cs="Microsoft JhengHei" w:hint="eastAsia"/>
                <w:sz w:val="22"/>
                <w:szCs w:val="22"/>
              </w:rPr>
              <w:t>赔偿</w:t>
            </w:r>
            <w:proofErr w:type="spellEnd"/>
          </w:p>
        </w:tc>
        <w:tc>
          <w:tcPr>
            <w:tcW w:w="4950" w:type="dxa"/>
          </w:tcPr>
          <w:p w:rsidR="0036430C" w:rsidRPr="0036430C" w:rsidRDefault="0036430C" w:rsidP="00DD7285">
            <w:pPr>
              <w:pStyle w:val="Default"/>
              <w:contextualSpacing/>
              <w:rPr>
                <w:rFonts w:ascii="Arial" w:hAnsi="Arial" w:cs="Arial"/>
                <w:b/>
                <w:bCs/>
                <w:color w:val="000000" w:themeColor="text1"/>
                <w:sz w:val="22"/>
                <w:szCs w:val="22"/>
              </w:rPr>
            </w:pPr>
            <w:r w:rsidRPr="0036430C">
              <w:rPr>
                <w:rFonts w:ascii="Arial" w:hAnsi="Arial" w:cs="Arial"/>
                <w:b/>
                <w:bCs/>
                <w:color w:val="000000" w:themeColor="text1"/>
                <w:sz w:val="22"/>
                <w:szCs w:val="22"/>
              </w:rPr>
              <w:t>THE DCCAC</w:t>
            </w:r>
          </w:p>
          <w:p w:rsidR="0036430C" w:rsidRPr="0036430C" w:rsidRDefault="0036430C" w:rsidP="00DD7285">
            <w:pPr>
              <w:pStyle w:val="Default"/>
              <w:contextualSpacing/>
              <w:rPr>
                <w:rFonts w:ascii="Arial" w:hAnsi="Arial" w:cs="Arial"/>
                <w:b/>
                <w:bCs/>
                <w:color w:val="000000" w:themeColor="text1"/>
                <w:sz w:val="22"/>
                <w:szCs w:val="22"/>
              </w:rPr>
            </w:pPr>
          </w:p>
          <w:p w:rsidR="0036430C" w:rsidRPr="0036430C" w:rsidRDefault="0036430C" w:rsidP="00DD7285">
            <w:pPr>
              <w:pStyle w:val="Default"/>
              <w:contextualSpacing/>
              <w:rPr>
                <w:rFonts w:ascii="Arial" w:hAnsi="Arial" w:cs="Arial"/>
                <w:color w:val="000000" w:themeColor="text1"/>
                <w:sz w:val="22"/>
                <w:szCs w:val="22"/>
              </w:rPr>
            </w:pPr>
            <w:r w:rsidRPr="0036430C">
              <w:rPr>
                <w:rFonts w:ascii="Arial" w:hAnsi="Arial" w:cs="Arial"/>
                <w:b/>
                <w:bCs/>
                <w:color w:val="000000" w:themeColor="text1"/>
                <w:sz w:val="22"/>
                <w:szCs w:val="22"/>
              </w:rPr>
              <w:t xml:space="preserve">The Delaware County Children’s Advocacy Center </w:t>
            </w:r>
            <w:r w:rsidRPr="0036430C">
              <w:rPr>
                <w:rFonts w:ascii="Arial" w:hAnsi="Arial" w:cs="Arial"/>
                <w:color w:val="000000" w:themeColor="text1"/>
                <w:sz w:val="22"/>
                <w:szCs w:val="22"/>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36430C" w:rsidRDefault="0036430C" w:rsidP="00DD7285">
            <w:pPr>
              <w:pStyle w:val="Default"/>
              <w:contextualSpacing/>
              <w:rPr>
                <w:rFonts w:ascii="Arial" w:hAnsi="Arial" w:cs="Arial"/>
                <w:color w:val="000000" w:themeColor="text1"/>
                <w:sz w:val="22"/>
                <w:szCs w:val="22"/>
              </w:rPr>
            </w:pPr>
          </w:p>
          <w:p w:rsidR="00002136" w:rsidRDefault="00002136" w:rsidP="00DD7285">
            <w:pPr>
              <w:pStyle w:val="Default"/>
              <w:contextualSpacing/>
              <w:rPr>
                <w:rFonts w:ascii="Arial" w:hAnsi="Arial" w:cs="Arial"/>
                <w:color w:val="000000" w:themeColor="text1"/>
                <w:sz w:val="22"/>
                <w:szCs w:val="22"/>
              </w:rPr>
            </w:pPr>
          </w:p>
          <w:p w:rsidR="00002136" w:rsidRPr="0036430C" w:rsidRDefault="00002136" w:rsidP="00DD7285">
            <w:pPr>
              <w:pStyle w:val="Default"/>
              <w:contextualSpacing/>
              <w:rPr>
                <w:rFonts w:ascii="Arial" w:hAnsi="Arial" w:cs="Arial"/>
                <w:color w:val="000000" w:themeColor="text1"/>
                <w:sz w:val="22"/>
                <w:szCs w:val="22"/>
              </w:rPr>
            </w:pPr>
          </w:p>
          <w:p w:rsidR="0036430C" w:rsidRPr="0036430C" w:rsidRDefault="0036430C" w:rsidP="00DD7285">
            <w:pPr>
              <w:pStyle w:val="Pa3"/>
              <w:spacing w:line="240" w:lineRule="auto"/>
              <w:contextualSpacing/>
              <w:rPr>
                <w:rFonts w:ascii="Arial" w:hAnsi="Arial" w:cs="Arial"/>
                <w:color w:val="000000" w:themeColor="text1"/>
                <w:sz w:val="22"/>
                <w:szCs w:val="22"/>
              </w:rPr>
            </w:pPr>
            <w:proofErr w:type="gramStart"/>
            <w:r w:rsidRPr="0036430C">
              <w:rPr>
                <w:rFonts w:ascii="Arial" w:hAnsi="Arial" w:cs="Arial"/>
                <w:color w:val="000000" w:themeColor="text1"/>
                <w:sz w:val="22"/>
                <w:szCs w:val="22"/>
              </w:rPr>
              <w:t>Your child will be interviewed by the forensic interviewer</w:t>
            </w:r>
            <w:proofErr w:type="gramEnd"/>
            <w:r w:rsidRPr="0036430C">
              <w:rPr>
                <w:rFonts w:ascii="Arial" w:hAnsi="Arial" w:cs="Arial"/>
                <w:color w:val="000000" w:themeColor="text1"/>
                <w:sz w:val="22"/>
                <w:szCs w:val="22"/>
              </w:rPr>
              <w:t xml:space="preserve"> while members of the investigative team watch on a closed-circuit television in another room. Interviewers </w:t>
            </w:r>
            <w:proofErr w:type="gramStart"/>
            <w:r w:rsidRPr="0036430C">
              <w:rPr>
                <w:rFonts w:ascii="Arial" w:hAnsi="Arial" w:cs="Arial"/>
                <w:color w:val="000000" w:themeColor="text1"/>
                <w:sz w:val="22"/>
                <w:szCs w:val="22"/>
              </w:rPr>
              <w:t>have been trained</w:t>
            </w:r>
            <w:proofErr w:type="gramEnd"/>
            <w:r w:rsidRPr="0036430C">
              <w:rPr>
                <w:rFonts w:ascii="Arial" w:hAnsi="Arial" w:cs="Arial"/>
                <w:color w:val="000000" w:themeColor="text1"/>
                <w:sz w:val="22"/>
                <w:szCs w:val="22"/>
              </w:rPr>
              <w:t xml:space="preserve"> to talk with children about their experiences in a way that is unbiased and respects each child’s stage of development. Your child </w:t>
            </w:r>
            <w:proofErr w:type="gramStart"/>
            <w:r w:rsidRPr="0036430C">
              <w:rPr>
                <w:rFonts w:ascii="Arial" w:hAnsi="Arial" w:cs="Arial"/>
                <w:color w:val="000000" w:themeColor="text1"/>
                <w:sz w:val="22"/>
                <w:szCs w:val="22"/>
              </w:rPr>
              <w:t>will be asked</w:t>
            </w:r>
            <w:proofErr w:type="gramEnd"/>
            <w:r w:rsidRPr="0036430C">
              <w:rPr>
                <w:rFonts w:ascii="Arial" w:hAnsi="Arial" w:cs="Arial"/>
                <w:color w:val="000000" w:themeColor="text1"/>
                <w:sz w:val="22"/>
                <w:szCs w:val="22"/>
              </w:rPr>
              <w:t xml:space="preserve"> to talk about things in their own way, at their own pace. While your child </w:t>
            </w:r>
            <w:proofErr w:type="gramStart"/>
            <w:r w:rsidRPr="0036430C">
              <w:rPr>
                <w:rFonts w:ascii="Arial" w:hAnsi="Arial" w:cs="Arial"/>
                <w:color w:val="000000" w:themeColor="text1"/>
                <w:sz w:val="22"/>
                <w:szCs w:val="22"/>
              </w:rPr>
              <w:t>is being interviewed</w:t>
            </w:r>
            <w:proofErr w:type="gramEnd"/>
            <w:r w:rsidRPr="0036430C">
              <w:rPr>
                <w:rFonts w:ascii="Arial" w:hAnsi="Arial" w:cs="Arial"/>
                <w:color w:val="000000" w:themeColor="text1"/>
                <w:sz w:val="22"/>
                <w:szCs w:val="22"/>
              </w:rPr>
              <w:t>, a Family Advocate or other DCCAC staff member will talk with you about help you or your family might need.</w:t>
            </w:r>
          </w:p>
          <w:p w:rsidR="0036430C" w:rsidRPr="0036430C" w:rsidRDefault="0036430C" w:rsidP="00DD7285">
            <w:pPr>
              <w:pStyle w:val="Default"/>
              <w:contextualSpacing/>
              <w:rPr>
                <w:rFonts w:ascii="Arial" w:hAnsi="Arial" w:cs="Arial"/>
                <w:sz w:val="22"/>
                <w:szCs w:val="22"/>
              </w:rPr>
            </w:pPr>
          </w:p>
          <w:p w:rsidR="0036430C" w:rsidRPr="0036430C" w:rsidRDefault="0036430C" w:rsidP="00DD7285">
            <w:pPr>
              <w:contextualSpacing/>
              <w:rPr>
                <w:rFonts w:ascii="Arial" w:hAnsi="Arial" w:cs="Arial"/>
                <w:color w:val="000000" w:themeColor="text1"/>
                <w:sz w:val="22"/>
                <w:szCs w:val="22"/>
              </w:rPr>
            </w:pPr>
            <w:r w:rsidRPr="0036430C">
              <w:rPr>
                <w:rFonts w:ascii="Arial" w:hAnsi="Arial" w:cs="Arial"/>
                <w:color w:val="000000" w:themeColor="text1"/>
                <w:sz w:val="22"/>
                <w:szCs w:val="22"/>
              </w:rPr>
              <w:t>A language interpreter may also be present to make sure that your child and you understand what is happening.</w:t>
            </w:r>
          </w:p>
          <w:p w:rsidR="0036430C" w:rsidRPr="0036430C" w:rsidRDefault="0036430C" w:rsidP="00DD7285">
            <w:pPr>
              <w:pStyle w:val="Pa3"/>
              <w:spacing w:line="240" w:lineRule="auto"/>
              <w:contextualSpacing/>
              <w:rPr>
                <w:rFonts w:ascii="Arial" w:hAnsi="Arial" w:cs="Arial"/>
                <w:color w:val="000000" w:themeColor="text1"/>
                <w:sz w:val="22"/>
                <w:szCs w:val="22"/>
              </w:rPr>
            </w:pPr>
          </w:p>
          <w:p w:rsidR="0036430C" w:rsidRPr="0036430C" w:rsidRDefault="0036430C" w:rsidP="00DD7285">
            <w:pPr>
              <w:pStyle w:val="Pa3"/>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 xml:space="preserve">We know it is difficult to talk about child abuse. Our staff is here to help. </w:t>
            </w:r>
          </w:p>
          <w:p w:rsidR="0036430C" w:rsidRDefault="0036430C" w:rsidP="00DD7285">
            <w:pPr>
              <w:pStyle w:val="Default"/>
              <w:contextualSpacing/>
              <w:rPr>
                <w:rFonts w:ascii="Arial" w:hAnsi="Arial" w:cs="Arial"/>
                <w:sz w:val="22"/>
                <w:szCs w:val="22"/>
              </w:rPr>
            </w:pPr>
          </w:p>
          <w:p w:rsidR="00002136" w:rsidRPr="0036430C" w:rsidRDefault="00002136" w:rsidP="00DD7285">
            <w:pPr>
              <w:pStyle w:val="Default"/>
              <w:contextualSpacing/>
              <w:rPr>
                <w:rFonts w:ascii="Arial" w:hAnsi="Arial" w:cs="Arial"/>
                <w:sz w:val="22"/>
                <w:szCs w:val="22"/>
              </w:rPr>
            </w:pPr>
          </w:p>
          <w:p w:rsidR="0036430C" w:rsidRPr="0036430C" w:rsidRDefault="0036430C" w:rsidP="00DD7285">
            <w:pPr>
              <w:pStyle w:val="Pa4"/>
              <w:spacing w:line="240" w:lineRule="auto"/>
              <w:contextualSpacing/>
              <w:rPr>
                <w:rFonts w:ascii="Arial" w:hAnsi="Arial" w:cs="Arial"/>
                <w:color w:val="000000" w:themeColor="text1"/>
                <w:sz w:val="22"/>
                <w:szCs w:val="22"/>
              </w:rPr>
            </w:pPr>
            <w:r w:rsidRPr="0036430C">
              <w:rPr>
                <w:rFonts w:ascii="Arial" w:hAnsi="Arial" w:cs="Arial"/>
                <w:b/>
                <w:bCs/>
                <w:color w:val="000000" w:themeColor="text1"/>
                <w:sz w:val="22"/>
                <w:szCs w:val="22"/>
              </w:rPr>
              <w:t>THE INVESTIGATIVE TEAM</w:t>
            </w:r>
          </w:p>
          <w:p w:rsidR="0036430C" w:rsidRPr="0036430C" w:rsidRDefault="0036430C" w:rsidP="00DD7285">
            <w:pPr>
              <w:pStyle w:val="Pa3"/>
              <w:spacing w:line="240" w:lineRule="auto"/>
              <w:contextualSpacing/>
              <w:rPr>
                <w:rFonts w:ascii="Arial" w:hAnsi="Arial" w:cs="Arial"/>
                <w:color w:val="000000" w:themeColor="text1"/>
                <w:sz w:val="22"/>
                <w:szCs w:val="22"/>
              </w:rPr>
            </w:pPr>
          </w:p>
          <w:p w:rsidR="0036430C" w:rsidRPr="0036430C" w:rsidRDefault="0036430C" w:rsidP="00DD7285">
            <w:pPr>
              <w:pStyle w:val="Pa3"/>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The DCCAC coordinates a multidisciplinary team to investigate possible child abuse. Many people are involved to help ensure that your child is safe. Professionals involved with the investigation can include:</w:t>
            </w:r>
          </w:p>
          <w:p w:rsidR="0036430C" w:rsidRPr="0036430C" w:rsidRDefault="0036430C" w:rsidP="00DD7285">
            <w:pPr>
              <w:pStyle w:val="Pa5"/>
              <w:numPr>
                <w:ilvl w:val="0"/>
                <w:numId w:val="2"/>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Forensic interviewer</w:t>
            </w:r>
          </w:p>
          <w:p w:rsidR="0036430C" w:rsidRPr="0036430C" w:rsidRDefault="0036430C" w:rsidP="00DD7285">
            <w:pPr>
              <w:pStyle w:val="Pa6"/>
              <w:numPr>
                <w:ilvl w:val="0"/>
                <w:numId w:val="2"/>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Children &amp; Youth Services case worker</w:t>
            </w:r>
          </w:p>
          <w:p w:rsidR="0036430C" w:rsidRPr="0036430C" w:rsidRDefault="0036430C" w:rsidP="00DD7285">
            <w:pPr>
              <w:pStyle w:val="Pa6"/>
              <w:numPr>
                <w:ilvl w:val="0"/>
                <w:numId w:val="2"/>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Police officer</w:t>
            </w:r>
          </w:p>
          <w:p w:rsidR="0036430C" w:rsidRPr="0036430C" w:rsidRDefault="0036430C" w:rsidP="00DD7285">
            <w:pPr>
              <w:pStyle w:val="Pa6"/>
              <w:numPr>
                <w:ilvl w:val="0"/>
                <w:numId w:val="2"/>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Prosecutor</w:t>
            </w:r>
          </w:p>
          <w:p w:rsidR="0036430C" w:rsidRPr="0036430C" w:rsidRDefault="0036430C" w:rsidP="00DD7285">
            <w:pPr>
              <w:pStyle w:val="ListParagraph"/>
              <w:numPr>
                <w:ilvl w:val="0"/>
                <w:numId w:val="2"/>
              </w:numPr>
              <w:rPr>
                <w:rFonts w:ascii="Arial" w:hAnsi="Arial" w:cs="Arial"/>
                <w:color w:val="000000" w:themeColor="text1"/>
                <w:sz w:val="22"/>
                <w:szCs w:val="22"/>
              </w:rPr>
            </w:pPr>
            <w:r w:rsidRPr="0036430C">
              <w:rPr>
                <w:rFonts w:ascii="Arial" w:hAnsi="Arial" w:cs="Arial"/>
                <w:color w:val="000000" w:themeColor="text1"/>
                <w:sz w:val="22"/>
                <w:szCs w:val="22"/>
              </w:rPr>
              <w:t>Medical provider</w:t>
            </w:r>
          </w:p>
          <w:p w:rsidR="0036430C" w:rsidRPr="0036430C" w:rsidRDefault="0036430C" w:rsidP="00DD7285">
            <w:pPr>
              <w:ind w:left="360"/>
              <w:contextualSpacing/>
              <w:rPr>
                <w:rFonts w:ascii="Arial" w:hAnsi="Arial" w:cs="Arial"/>
                <w:color w:val="000000" w:themeColor="text1"/>
                <w:sz w:val="22"/>
                <w:szCs w:val="22"/>
              </w:rPr>
            </w:pPr>
          </w:p>
          <w:p w:rsidR="00002136" w:rsidRDefault="00002136" w:rsidP="00DD7285">
            <w:pPr>
              <w:pStyle w:val="Pa4"/>
              <w:spacing w:line="240" w:lineRule="auto"/>
              <w:contextualSpacing/>
              <w:rPr>
                <w:rFonts w:ascii="Arial" w:hAnsi="Arial" w:cs="Arial"/>
                <w:b/>
                <w:bCs/>
                <w:color w:val="000000" w:themeColor="text1"/>
                <w:sz w:val="22"/>
                <w:szCs w:val="22"/>
              </w:rPr>
            </w:pPr>
          </w:p>
          <w:p w:rsidR="00002136" w:rsidRDefault="00002136" w:rsidP="00DD7285">
            <w:pPr>
              <w:pStyle w:val="Pa4"/>
              <w:spacing w:line="240" w:lineRule="auto"/>
              <w:contextualSpacing/>
              <w:rPr>
                <w:rFonts w:ascii="Arial" w:hAnsi="Arial" w:cs="Arial"/>
                <w:b/>
                <w:bCs/>
                <w:color w:val="000000" w:themeColor="text1"/>
                <w:sz w:val="22"/>
                <w:szCs w:val="22"/>
              </w:rPr>
            </w:pPr>
          </w:p>
          <w:p w:rsidR="00002136" w:rsidRDefault="00002136" w:rsidP="00DD7285">
            <w:pPr>
              <w:pStyle w:val="Pa4"/>
              <w:spacing w:line="240" w:lineRule="auto"/>
              <w:contextualSpacing/>
              <w:rPr>
                <w:rFonts w:ascii="Arial" w:hAnsi="Arial" w:cs="Arial"/>
                <w:b/>
                <w:bCs/>
                <w:color w:val="000000" w:themeColor="text1"/>
                <w:sz w:val="22"/>
                <w:szCs w:val="22"/>
              </w:rPr>
            </w:pPr>
          </w:p>
          <w:p w:rsidR="0036430C" w:rsidRPr="0036430C" w:rsidRDefault="0036430C" w:rsidP="00DD7285">
            <w:pPr>
              <w:pStyle w:val="Pa4"/>
              <w:spacing w:line="240" w:lineRule="auto"/>
              <w:contextualSpacing/>
              <w:rPr>
                <w:rFonts w:ascii="Arial" w:hAnsi="Arial" w:cs="Arial"/>
                <w:color w:val="000000" w:themeColor="text1"/>
                <w:sz w:val="22"/>
                <w:szCs w:val="22"/>
              </w:rPr>
            </w:pPr>
            <w:r w:rsidRPr="0036430C">
              <w:rPr>
                <w:rFonts w:ascii="Arial" w:hAnsi="Arial" w:cs="Arial"/>
                <w:b/>
                <w:bCs/>
                <w:color w:val="000000" w:themeColor="text1"/>
                <w:sz w:val="22"/>
                <w:szCs w:val="22"/>
              </w:rPr>
              <w:t>NEXT STEPS</w:t>
            </w:r>
          </w:p>
          <w:p w:rsidR="0036430C" w:rsidRPr="0036430C" w:rsidRDefault="0036430C" w:rsidP="00DD7285">
            <w:pPr>
              <w:pStyle w:val="Pa3"/>
              <w:spacing w:line="240" w:lineRule="auto"/>
              <w:contextualSpacing/>
              <w:rPr>
                <w:rFonts w:ascii="Arial" w:hAnsi="Arial" w:cs="Arial"/>
                <w:color w:val="000000" w:themeColor="text1"/>
                <w:sz w:val="22"/>
                <w:szCs w:val="22"/>
              </w:rPr>
            </w:pPr>
          </w:p>
          <w:p w:rsidR="0036430C" w:rsidRPr="0036430C" w:rsidRDefault="0036430C" w:rsidP="00DD7285">
            <w:pPr>
              <w:pStyle w:val="Pa3"/>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 xml:space="preserve">After the interview, you will have the chance to talk with the investigative team about what will happen next in the investigation. </w:t>
            </w:r>
          </w:p>
          <w:p w:rsidR="0036430C" w:rsidRPr="0036430C" w:rsidRDefault="0036430C" w:rsidP="00DD7285">
            <w:pPr>
              <w:pStyle w:val="Pa3"/>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Your child may be referred for other services, such as:</w:t>
            </w:r>
          </w:p>
          <w:p w:rsidR="0036430C" w:rsidRPr="0036430C" w:rsidRDefault="0036430C" w:rsidP="00DD7285">
            <w:pPr>
              <w:pStyle w:val="Pa5"/>
              <w:numPr>
                <w:ilvl w:val="0"/>
                <w:numId w:val="8"/>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Medical exam</w:t>
            </w:r>
          </w:p>
          <w:p w:rsidR="0036430C" w:rsidRPr="0036430C" w:rsidRDefault="0036430C" w:rsidP="00DD7285">
            <w:pPr>
              <w:pStyle w:val="Pa5"/>
              <w:numPr>
                <w:ilvl w:val="0"/>
                <w:numId w:val="8"/>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Counseling</w:t>
            </w:r>
          </w:p>
          <w:p w:rsidR="0036430C" w:rsidRPr="0036430C" w:rsidRDefault="0036430C" w:rsidP="00DD7285">
            <w:pPr>
              <w:pStyle w:val="Pa5"/>
              <w:numPr>
                <w:ilvl w:val="0"/>
                <w:numId w:val="8"/>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 xml:space="preserve">Legal services </w:t>
            </w:r>
          </w:p>
          <w:p w:rsidR="0036430C" w:rsidRPr="0036430C" w:rsidRDefault="0036430C" w:rsidP="00DD7285">
            <w:pPr>
              <w:pStyle w:val="Pa3"/>
              <w:numPr>
                <w:ilvl w:val="0"/>
                <w:numId w:val="8"/>
              </w:numPr>
              <w:spacing w:line="240" w:lineRule="auto"/>
              <w:contextualSpacing/>
              <w:rPr>
                <w:rFonts w:ascii="Arial" w:hAnsi="Arial" w:cs="Arial"/>
                <w:color w:val="000000" w:themeColor="text1"/>
                <w:sz w:val="22"/>
                <w:szCs w:val="22"/>
              </w:rPr>
            </w:pPr>
            <w:r w:rsidRPr="0036430C">
              <w:rPr>
                <w:rFonts w:ascii="Arial" w:hAnsi="Arial" w:cs="Arial"/>
                <w:color w:val="000000" w:themeColor="text1"/>
                <w:sz w:val="22"/>
                <w:szCs w:val="22"/>
              </w:rPr>
              <w:t>Victim’s compensation</w:t>
            </w:r>
          </w:p>
        </w:tc>
      </w:tr>
    </w:tbl>
    <w:p w:rsidR="00AE658D" w:rsidRPr="00B75130" w:rsidRDefault="00AE658D" w:rsidP="009229D7">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CDC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002136"/>
    <w:rsid w:val="00250500"/>
    <w:rsid w:val="002D5067"/>
    <w:rsid w:val="00305CA0"/>
    <w:rsid w:val="0036430C"/>
    <w:rsid w:val="003C38FB"/>
    <w:rsid w:val="003E7D3B"/>
    <w:rsid w:val="004C0BEC"/>
    <w:rsid w:val="004C18C8"/>
    <w:rsid w:val="00632A91"/>
    <w:rsid w:val="007D7BA0"/>
    <w:rsid w:val="008C0543"/>
    <w:rsid w:val="009229D7"/>
    <w:rsid w:val="009D136F"/>
    <w:rsid w:val="00A04816"/>
    <w:rsid w:val="00AB4BE0"/>
    <w:rsid w:val="00AE658D"/>
    <w:rsid w:val="00B75130"/>
    <w:rsid w:val="00B92DA0"/>
    <w:rsid w:val="00C13D3C"/>
    <w:rsid w:val="00CC0075"/>
    <w:rsid w:val="00D43BE5"/>
    <w:rsid w:val="00DD7285"/>
    <w:rsid w:val="00F5401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E857"/>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cp:lastPrinted>2017-06-07T12:54:00Z</cp:lastPrinted>
  <dcterms:created xsi:type="dcterms:W3CDTF">2017-06-07T12:54:00Z</dcterms:created>
  <dcterms:modified xsi:type="dcterms:W3CDTF">2017-06-07T12:57:00Z</dcterms:modified>
</cp:coreProperties>
</file>