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3870"/>
      </w:tblGrid>
      <w:tr w:rsidR="00F81AB5" w:rsidRPr="007B46B4" w:rsidTr="00FC2BCE">
        <w:tc>
          <w:tcPr>
            <w:tcW w:w="10890" w:type="dxa"/>
            <w:gridSpan w:val="2"/>
          </w:tcPr>
          <w:p w:rsidR="00F81AB5" w:rsidRPr="007B46B4" w:rsidRDefault="00F81AB5" w:rsidP="00FC2BCE">
            <w:pPr>
              <w:rPr>
                <w:rFonts w:ascii="Arial" w:hAnsi="Arial" w:cs="Arial"/>
                <w:b/>
                <w:bCs/>
                <w:u w:val="single"/>
              </w:rPr>
            </w:pPr>
            <w:r w:rsidRPr="007B46B4">
              <w:rPr>
                <w:rFonts w:ascii="Arial" w:hAnsi="Arial" w:cs="Arial"/>
                <w:noProof/>
                <w:lang w:bidi="km-KH"/>
              </w:rPr>
              <w:drawing>
                <wp:anchor distT="0" distB="0" distL="114300" distR="114300" simplePos="0" relativeHeight="251659264" behindDoc="0" locked="0" layoutInCell="1" allowOverlap="0" wp14:anchorId="615CD344" wp14:editId="4121B849">
                  <wp:simplePos x="0" y="0"/>
                  <wp:positionH relativeFrom="margin">
                    <wp:align>center</wp:align>
                  </wp:positionH>
                  <wp:positionV relativeFrom="margin">
                    <wp:align>top</wp:align>
                  </wp:positionV>
                  <wp:extent cx="1956816" cy="694944"/>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0743" t="34303" r="40188" b="43563"/>
                          <a:stretch/>
                        </pic:blipFill>
                        <pic:spPr bwMode="auto">
                          <a:xfrm>
                            <a:off x="0" y="0"/>
                            <a:ext cx="1956816" cy="6949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F81AB5" w:rsidRPr="007B46B4" w:rsidTr="00FC2BCE">
        <w:tc>
          <w:tcPr>
            <w:tcW w:w="7020" w:type="dxa"/>
          </w:tcPr>
          <w:p w:rsidR="00B76AE8" w:rsidRPr="00B76AE8" w:rsidRDefault="00B76AE8" w:rsidP="00FC2BCE">
            <w:pPr>
              <w:jc w:val="center"/>
              <w:rPr>
                <w:rFonts w:cstheme="minorHAnsi"/>
                <w:sz w:val="28"/>
                <w:szCs w:val="28"/>
              </w:rPr>
            </w:pPr>
            <w:proofErr w:type="spellStart"/>
            <w:r w:rsidRPr="00B76AE8">
              <w:rPr>
                <w:rFonts w:cstheme="minorHAnsi"/>
                <w:b/>
                <w:bCs/>
                <w:sz w:val="28"/>
                <w:szCs w:val="28"/>
                <w:u w:val="single"/>
              </w:rPr>
              <w:t>Tình</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Dục</w:t>
            </w:r>
            <w:proofErr w:type="spellEnd"/>
          </w:p>
          <w:p w:rsidR="00B76AE8" w:rsidRPr="00B76AE8" w:rsidRDefault="00B76AE8" w:rsidP="00FC2BCE">
            <w:pPr>
              <w:rPr>
                <w:rFonts w:cstheme="minorHAnsi"/>
                <w:sz w:val="28"/>
                <w:szCs w:val="28"/>
              </w:rPr>
            </w:pP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phần</w:t>
            </w:r>
            <w:proofErr w:type="spellEnd"/>
            <w:r w:rsidRPr="00B76AE8">
              <w:rPr>
                <w:rFonts w:cstheme="minorHAnsi"/>
                <w:sz w:val="28"/>
                <w:szCs w:val="28"/>
              </w:rPr>
              <w:t xml:space="preserve"> </w:t>
            </w:r>
            <w:proofErr w:type="spellStart"/>
            <w:r w:rsidRPr="00B76AE8">
              <w:rPr>
                <w:rFonts w:cstheme="minorHAnsi"/>
                <w:sz w:val="28"/>
                <w:szCs w:val="28"/>
              </w:rPr>
              <w:t>tất</w:t>
            </w:r>
            <w:proofErr w:type="spellEnd"/>
            <w:r w:rsidRPr="00B76AE8">
              <w:rPr>
                <w:rFonts w:cstheme="minorHAnsi"/>
                <w:sz w:val="28"/>
                <w:szCs w:val="28"/>
              </w:rPr>
              <w:t xml:space="preserve"> </w:t>
            </w:r>
            <w:proofErr w:type="spellStart"/>
            <w:r w:rsidRPr="00B76AE8">
              <w:rPr>
                <w:rFonts w:cstheme="minorHAnsi"/>
                <w:sz w:val="28"/>
                <w:szCs w:val="28"/>
              </w:rPr>
              <w:t>yếu</w:t>
            </w:r>
            <w:proofErr w:type="spellEnd"/>
            <w:r w:rsidRPr="00B76AE8">
              <w:rPr>
                <w:rFonts w:cstheme="minorHAnsi"/>
                <w:sz w:val="28"/>
                <w:szCs w:val="28"/>
              </w:rPr>
              <w:t xml:space="preserve"> </w:t>
            </w:r>
            <w:proofErr w:type="spellStart"/>
            <w:r w:rsidRPr="00B76AE8">
              <w:rPr>
                <w:rFonts w:cstheme="minorHAnsi"/>
                <w:sz w:val="28"/>
                <w:szCs w:val="28"/>
              </w:rPr>
              <w:t>của</w:t>
            </w:r>
            <w:proofErr w:type="spellEnd"/>
            <w:r w:rsidRPr="00B76AE8">
              <w:rPr>
                <w:rFonts w:cstheme="minorHAnsi"/>
                <w:sz w:val="28"/>
                <w:szCs w:val="28"/>
              </w:rPr>
              <w:t xml:space="preserve"> </w:t>
            </w:r>
            <w:proofErr w:type="spellStart"/>
            <w:r w:rsidRPr="00B76AE8">
              <w:rPr>
                <w:rFonts w:cstheme="minorHAnsi"/>
                <w:sz w:val="28"/>
                <w:szCs w:val="28"/>
              </w:rPr>
              <w:t>cuộc</w:t>
            </w:r>
            <w:proofErr w:type="spellEnd"/>
            <w:r w:rsidRPr="00B76AE8">
              <w:rPr>
                <w:rFonts w:cstheme="minorHAnsi"/>
                <w:sz w:val="28"/>
                <w:szCs w:val="28"/>
              </w:rPr>
              <w:t xml:space="preserve"> </w:t>
            </w:r>
            <w:proofErr w:type="spellStart"/>
            <w:r w:rsidRPr="00B76AE8">
              <w:rPr>
                <w:rFonts w:cstheme="minorHAnsi"/>
                <w:sz w:val="28"/>
                <w:szCs w:val="28"/>
              </w:rPr>
              <w:t>sống</w:t>
            </w:r>
            <w:proofErr w:type="spellEnd"/>
            <w:r w:rsidRPr="00B76AE8">
              <w:rPr>
                <w:rFonts w:cstheme="minorHAnsi"/>
                <w:sz w:val="28"/>
                <w:szCs w:val="28"/>
              </w:rPr>
              <w:t xml:space="preserve">.  </w:t>
            </w:r>
            <w:proofErr w:type="spellStart"/>
            <w:r w:rsidRPr="00B76AE8">
              <w:rPr>
                <w:rFonts w:cstheme="minorHAnsi"/>
                <w:sz w:val="28"/>
                <w:szCs w:val="28"/>
              </w:rPr>
              <w:t>Mặc</w:t>
            </w:r>
            <w:proofErr w:type="spellEnd"/>
            <w:r w:rsidRPr="00B76AE8">
              <w:rPr>
                <w:rFonts w:cstheme="minorHAnsi"/>
                <w:sz w:val="28"/>
                <w:szCs w:val="28"/>
              </w:rPr>
              <w:t xml:space="preserve"> </w:t>
            </w:r>
            <w:proofErr w:type="spellStart"/>
            <w:r w:rsidRPr="00B76AE8">
              <w:rPr>
                <w:rFonts w:cstheme="minorHAnsi"/>
                <w:sz w:val="28"/>
                <w:szCs w:val="28"/>
              </w:rPr>
              <w:t>dù</w:t>
            </w:r>
            <w:proofErr w:type="spellEnd"/>
            <w:r w:rsidRPr="00B76AE8">
              <w:rPr>
                <w:rFonts w:cstheme="minorHAnsi"/>
                <w:sz w:val="28"/>
                <w:szCs w:val="28"/>
              </w:rPr>
              <w:t xml:space="preserve"> </w:t>
            </w:r>
            <w:proofErr w:type="spellStart"/>
            <w:r w:rsidRPr="00B76AE8">
              <w:rPr>
                <w:rFonts w:cstheme="minorHAnsi"/>
                <w:sz w:val="28"/>
                <w:szCs w:val="28"/>
              </w:rPr>
              <w:t>nói</w:t>
            </w:r>
            <w:proofErr w:type="spellEnd"/>
            <w:r w:rsidRPr="00B76AE8">
              <w:rPr>
                <w:rFonts w:cstheme="minorHAnsi"/>
                <w:sz w:val="28"/>
                <w:szCs w:val="28"/>
              </w:rPr>
              <w:t xml:space="preserve"> </w:t>
            </w:r>
            <w:proofErr w:type="spellStart"/>
            <w:r w:rsidRPr="00B76AE8">
              <w:rPr>
                <w:rFonts w:cstheme="minorHAnsi"/>
                <w:sz w:val="28"/>
                <w:szCs w:val="28"/>
              </w:rPr>
              <w:t>chuyện</w:t>
            </w:r>
            <w:proofErr w:type="spellEnd"/>
            <w:r w:rsidRPr="00B76AE8">
              <w:rPr>
                <w:rFonts w:cstheme="minorHAnsi"/>
                <w:sz w:val="28"/>
                <w:szCs w:val="28"/>
              </w:rPr>
              <w:t xml:space="preserve"> </w:t>
            </w:r>
            <w:proofErr w:type="spellStart"/>
            <w:r w:rsidRPr="00B76AE8">
              <w:rPr>
                <w:rFonts w:cstheme="minorHAnsi"/>
                <w:sz w:val="28"/>
                <w:szCs w:val="28"/>
              </w:rPr>
              <w:t>về</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điều</w:t>
            </w:r>
            <w:proofErr w:type="spellEnd"/>
            <w:r w:rsidRPr="00B76AE8">
              <w:rPr>
                <w:rFonts w:cstheme="minorHAnsi"/>
                <w:sz w:val="28"/>
                <w:szCs w:val="28"/>
              </w:rPr>
              <w:t xml:space="preserve"> </w:t>
            </w:r>
            <w:proofErr w:type="spellStart"/>
            <w:r w:rsidRPr="00B76AE8">
              <w:rPr>
                <w:rFonts w:cstheme="minorHAnsi"/>
                <w:sz w:val="28"/>
                <w:szCs w:val="28"/>
              </w:rPr>
              <w:t>tế</w:t>
            </w:r>
            <w:proofErr w:type="spellEnd"/>
            <w:r w:rsidRPr="00B76AE8">
              <w:rPr>
                <w:rFonts w:cstheme="minorHAnsi"/>
                <w:sz w:val="28"/>
                <w:szCs w:val="28"/>
              </w:rPr>
              <w:t xml:space="preserve"> </w:t>
            </w:r>
            <w:proofErr w:type="spellStart"/>
            <w:r w:rsidRPr="00B76AE8">
              <w:rPr>
                <w:rFonts w:cstheme="minorHAnsi"/>
                <w:sz w:val="28"/>
                <w:szCs w:val="28"/>
              </w:rPr>
              <w:t>nhị</w:t>
            </w:r>
            <w:proofErr w:type="spellEnd"/>
            <w:r w:rsidRPr="00B76AE8">
              <w:rPr>
                <w:rFonts w:cstheme="minorHAnsi"/>
                <w:sz w:val="28"/>
                <w:szCs w:val="28"/>
              </w:rPr>
              <w:t xml:space="preserve">, </w:t>
            </w:r>
            <w:proofErr w:type="spellStart"/>
            <w:r w:rsidRPr="00B76AE8">
              <w:rPr>
                <w:rFonts w:cstheme="minorHAnsi"/>
                <w:sz w:val="28"/>
                <w:szCs w:val="28"/>
              </w:rPr>
              <w:t>nhưng</w:t>
            </w:r>
            <w:proofErr w:type="spellEnd"/>
            <w:r w:rsidRPr="00B76AE8">
              <w:rPr>
                <w:rFonts w:cstheme="minorHAnsi"/>
                <w:sz w:val="28"/>
                <w:szCs w:val="28"/>
              </w:rPr>
              <w:t xml:space="preserve"> </w:t>
            </w:r>
            <w:proofErr w:type="spellStart"/>
            <w:r w:rsidRPr="00B76AE8">
              <w:rPr>
                <w:rFonts w:cstheme="minorHAnsi"/>
                <w:sz w:val="28"/>
                <w:szCs w:val="28"/>
              </w:rPr>
              <w:t>chúng</w:t>
            </w:r>
            <w:proofErr w:type="spellEnd"/>
            <w:r w:rsidRPr="00B76AE8">
              <w:rPr>
                <w:rFonts w:cstheme="minorHAnsi"/>
                <w:sz w:val="28"/>
                <w:szCs w:val="28"/>
              </w:rPr>
              <w:t xml:space="preserve"> ta </w:t>
            </w:r>
            <w:proofErr w:type="spellStart"/>
            <w:r w:rsidRPr="00B76AE8">
              <w:rPr>
                <w:rFonts w:cstheme="minorHAnsi"/>
                <w:sz w:val="28"/>
                <w:szCs w:val="28"/>
              </w:rPr>
              <w:t>cần</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roofErr w:type="spellStart"/>
            <w:r w:rsidRPr="00B76AE8">
              <w:rPr>
                <w:rFonts w:cstheme="minorHAnsi"/>
                <w:sz w:val="28"/>
                <w:szCs w:val="28"/>
              </w:rPr>
              <w:t>nói</w:t>
            </w:r>
            <w:proofErr w:type="spellEnd"/>
            <w:r w:rsidRPr="00B76AE8">
              <w:rPr>
                <w:rFonts w:cstheme="minorHAnsi"/>
                <w:sz w:val="28"/>
                <w:szCs w:val="28"/>
              </w:rPr>
              <w:t xml:space="preserve"> </w:t>
            </w:r>
            <w:proofErr w:type="spellStart"/>
            <w:r w:rsidRPr="00B76AE8">
              <w:rPr>
                <w:rFonts w:cstheme="minorHAnsi"/>
                <w:sz w:val="28"/>
                <w:szCs w:val="28"/>
              </w:rPr>
              <w:t>về</w:t>
            </w:r>
            <w:proofErr w:type="spellEnd"/>
            <w:r w:rsidRPr="00B76AE8">
              <w:rPr>
                <w:rFonts w:cstheme="minorHAnsi"/>
                <w:sz w:val="28"/>
                <w:szCs w:val="28"/>
              </w:rPr>
              <w:t xml:space="preserve"> </w:t>
            </w:r>
            <w:proofErr w:type="spellStart"/>
            <w:r w:rsidRPr="00B76AE8">
              <w:rPr>
                <w:rFonts w:cstheme="minorHAnsi"/>
                <w:sz w:val="28"/>
                <w:szCs w:val="28"/>
              </w:rPr>
              <w:t>nó</w:t>
            </w:r>
            <w:proofErr w:type="spellEnd"/>
            <w:r w:rsidRPr="00B76AE8">
              <w:rPr>
                <w:rFonts w:cstheme="minorHAnsi"/>
                <w:sz w:val="28"/>
                <w:szCs w:val="28"/>
              </w:rPr>
              <w:t xml:space="preserve">.  </w:t>
            </w:r>
            <w:proofErr w:type="spellStart"/>
            <w:r w:rsidRPr="00B76AE8">
              <w:rPr>
                <w:rFonts w:cstheme="minorHAnsi"/>
                <w:sz w:val="28"/>
                <w:szCs w:val="28"/>
              </w:rPr>
              <w:t>Việc</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được</w:t>
            </w:r>
            <w:proofErr w:type="spellEnd"/>
            <w:r w:rsidRPr="00B76AE8">
              <w:rPr>
                <w:rFonts w:cstheme="minorHAnsi"/>
                <w:sz w:val="28"/>
                <w:szCs w:val="28"/>
              </w:rPr>
              <w:t xml:space="preserve"> </w:t>
            </w:r>
            <w:proofErr w:type="spellStart"/>
            <w:r w:rsidRPr="00B76AE8">
              <w:rPr>
                <w:rFonts w:cstheme="minorHAnsi"/>
                <w:sz w:val="28"/>
                <w:szCs w:val="28"/>
              </w:rPr>
              <w:t>thông</w:t>
            </w:r>
            <w:proofErr w:type="spellEnd"/>
            <w:r w:rsidRPr="00B76AE8">
              <w:rPr>
                <w:rFonts w:cstheme="minorHAnsi"/>
                <w:sz w:val="28"/>
                <w:szCs w:val="28"/>
              </w:rPr>
              <w:t xml:space="preserve"> tin </w:t>
            </w:r>
            <w:proofErr w:type="spellStart"/>
            <w:r w:rsidRPr="00B76AE8">
              <w:rPr>
                <w:rFonts w:cstheme="minorHAnsi"/>
                <w:sz w:val="28"/>
                <w:szCs w:val="28"/>
              </w:rPr>
              <w:t>chính</w:t>
            </w:r>
            <w:proofErr w:type="spellEnd"/>
            <w:r w:rsidRPr="00B76AE8">
              <w:rPr>
                <w:rFonts w:cstheme="minorHAnsi"/>
                <w:sz w:val="28"/>
                <w:szCs w:val="28"/>
              </w:rPr>
              <w:t xml:space="preserve"> </w:t>
            </w:r>
            <w:proofErr w:type="spellStart"/>
            <w:r w:rsidRPr="00B76AE8">
              <w:rPr>
                <w:rFonts w:cstheme="minorHAnsi"/>
                <w:sz w:val="28"/>
                <w:szCs w:val="28"/>
              </w:rPr>
              <w:t>xác</w:t>
            </w:r>
            <w:proofErr w:type="spellEnd"/>
            <w:r w:rsidRPr="00B76AE8">
              <w:rPr>
                <w:rFonts w:cstheme="minorHAnsi"/>
                <w:sz w:val="28"/>
                <w:szCs w:val="28"/>
              </w:rPr>
              <w:t xml:space="preserve"> </w:t>
            </w:r>
            <w:proofErr w:type="spellStart"/>
            <w:r w:rsidRPr="00B76AE8">
              <w:rPr>
                <w:rFonts w:cstheme="minorHAnsi"/>
                <w:sz w:val="28"/>
                <w:szCs w:val="28"/>
              </w:rPr>
              <w:t>về</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và</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giúp</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w:t>
            </w:r>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Giữ</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gìn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sức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khỏe</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Cảm</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thấy</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gần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gũi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với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bạn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tình</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Cảm</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thấy</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hài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lòng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về</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bản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thân</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r w:rsidRPr="00B76AE8">
              <w:rPr>
                <w:rFonts w:asciiTheme="minorHAnsi" w:hAnsiTheme="minorHAnsi" w:cstheme="minorHAnsi"/>
                <w:sz w:val="28"/>
                <w:szCs w:val="28"/>
              </w:rPr>
              <w:t xml:space="preserve">Cho </w:t>
            </w:r>
            <w:proofErr w:type="spellStart"/>
            <w:r w:rsidRPr="00B76AE8">
              <w:rPr>
                <w:rFonts w:asciiTheme="minorHAnsi" w:hAnsiTheme="minorHAnsi" w:cstheme="minorHAnsi"/>
                <w:sz w:val="28"/>
                <w:szCs w:val="28"/>
              </w:rPr>
              <w:t>đi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và</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nhận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lại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niềm</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vui</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Kế</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hoạch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hóa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gia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đình</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Tránh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được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một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số</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trải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nghiệm</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tình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xấu</w:t>
            </w:r>
            <w:proofErr w:type="spellEnd"/>
          </w:p>
          <w:p w:rsidR="00B76AE8" w:rsidRPr="00B76AE8" w:rsidRDefault="00B76AE8" w:rsidP="00FC2BCE">
            <w:pPr>
              <w:pStyle w:val="ListParagraph"/>
              <w:numPr>
                <w:ilvl w:val="0"/>
                <w:numId w:val="6"/>
              </w:numPr>
              <w:rPr>
                <w:rFonts w:asciiTheme="minorHAnsi" w:hAnsiTheme="minorHAnsi" w:cstheme="minorHAnsi"/>
                <w:sz w:val="28"/>
                <w:szCs w:val="28"/>
              </w:rPr>
            </w:pPr>
            <w:proofErr w:type="spellStart"/>
            <w:r w:rsidRPr="00B76AE8">
              <w:rPr>
                <w:rFonts w:asciiTheme="minorHAnsi" w:hAnsiTheme="minorHAnsi" w:cstheme="minorHAnsi"/>
                <w:sz w:val="28"/>
                <w:szCs w:val="28"/>
              </w:rPr>
              <w:t>Đưa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ra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quyết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định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sáng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suốt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về</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hoạt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động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tình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dục</w:t>
            </w:r>
            <w:proofErr w:type="spellEnd"/>
          </w:p>
          <w:p w:rsidR="00B76AE8" w:rsidRPr="00B76AE8" w:rsidRDefault="00B76AE8" w:rsidP="00FC2BCE">
            <w:pPr>
              <w:rPr>
                <w:rFonts w:cstheme="minorHAnsi"/>
                <w:sz w:val="28"/>
                <w:szCs w:val="28"/>
              </w:rPr>
            </w:pPr>
          </w:p>
          <w:p w:rsidR="00B76AE8" w:rsidRPr="00B76AE8" w:rsidRDefault="00B76AE8" w:rsidP="00FC2BCE">
            <w:pPr>
              <w:jc w:val="center"/>
              <w:rPr>
                <w:rFonts w:cstheme="minorHAnsi"/>
                <w:b/>
                <w:bCs/>
                <w:sz w:val="28"/>
                <w:szCs w:val="28"/>
              </w:rPr>
            </w:pPr>
            <w:proofErr w:type="spellStart"/>
            <w:r w:rsidRPr="00B76AE8">
              <w:rPr>
                <w:rFonts w:cstheme="minorHAnsi"/>
                <w:b/>
                <w:bCs/>
                <w:sz w:val="28"/>
                <w:szCs w:val="28"/>
                <w:u w:val="single"/>
              </w:rPr>
              <w:t>Động</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Thuận</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Tình</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Dục</w:t>
            </w:r>
            <w:proofErr w:type="spellEnd"/>
          </w:p>
          <w:p w:rsidR="00B76AE8" w:rsidRPr="00B76AE8" w:rsidRDefault="00B76AE8" w:rsidP="00FC2BCE">
            <w:pPr>
              <w:rPr>
                <w:rFonts w:cstheme="minorHAnsi"/>
                <w:sz w:val="28"/>
                <w:szCs w:val="28"/>
              </w:rPr>
            </w:pPr>
            <w:proofErr w:type="spellStart"/>
            <w:r w:rsidRPr="00B76AE8">
              <w:rPr>
                <w:rFonts w:cstheme="minorHAnsi"/>
                <w:sz w:val="28"/>
                <w:szCs w:val="28"/>
              </w:rPr>
              <w:t>Luật</w:t>
            </w:r>
            <w:proofErr w:type="spellEnd"/>
            <w:r w:rsidRPr="00B76AE8">
              <w:rPr>
                <w:rFonts w:cstheme="minorHAnsi"/>
                <w:sz w:val="28"/>
                <w:szCs w:val="28"/>
              </w:rPr>
              <w:t xml:space="preserve"> </w:t>
            </w:r>
            <w:proofErr w:type="spellStart"/>
            <w:r w:rsidRPr="00B76AE8">
              <w:rPr>
                <w:rFonts w:cstheme="minorHAnsi"/>
                <w:sz w:val="28"/>
                <w:szCs w:val="28"/>
              </w:rPr>
              <w:t>quy</w:t>
            </w:r>
            <w:proofErr w:type="spellEnd"/>
            <w:r w:rsidRPr="00B76AE8">
              <w:rPr>
                <w:rFonts w:cstheme="minorHAnsi"/>
                <w:sz w:val="28"/>
                <w:szCs w:val="28"/>
              </w:rPr>
              <w:t xml:space="preserve"> </w:t>
            </w:r>
            <w:proofErr w:type="spellStart"/>
            <w:r w:rsidRPr="00B76AE8">
              <w:rPr>
                <w:rFonts w:cstheme="minorHAnsi"/>
                <w:sz w:val="28"/>
                <w:szCs w:val="28"/>
              </w:rPr>
              <w:t>định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động</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giữa</w:t>
            </w:r>
            <w:proofErr w:type="spellEnd"/>
            <w:r w:rsidRPr="00B76AE8">
              <w:rPr>
                <w:rFonts w:cstheme="minorHAnsi"/>
                <w:sz w:val="28"/>
                <w:szCs w:val="28"/>
              </w:rPr>
              <w:t xml:space="preserve"> </w:t>
            </w:r>
            <w:proofErr w:type="spellStart"/>
            <w:r w:rsidRPr="00B76AE8">
              <w:rPr>
                <w:rFonts w:cstheme="minorHAnsi"/>
                <w:sz w:val="28"/>
                <w:szCs w:val="28"/>
              </w:rPr>
              <w:t>hai</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sự</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w:t>
            </w:r>
            <w:proofErr w:type="spellStart"/>
            <w:r w:rsidRPr="00B76AE8">
              <w:rPr>
                <w:rFonts w:cstheme="minorHAnsi"/>
                <w:sz w:val="28"/>
                <w:szCs w:val="28"/>
              </w:rPr>
              <w:t>thuận</w:t>
            </w:r>
            <w:proofErr w:type="spellEnd"/>
            <w:r w:rsidRPr="00B76AE8">
              <w:rPr>
                <w:rFonts w:cstheme="minorHAnsi"/>
                <w:sz w:val="28"/>
                <w:szCs w:val="28"/>
              </w:rPr>
              <w:t xml:space="preserve">.  </w:t>
            </w:r>
            <w:proofErr w:type="spellStart"/>
            <w:r w:rsidRPr="00B76AE8">
              <w:rPr>
                <w:rFonts w:cstheme="minorHAnsi"/>
                <w:sz w:val="28"/>
                <w:szCs w:val="28"/>
              </w:rPr>
              <w:t>Điều</w:t>
            </w:r>
            <w:proofErr w:type="spellEnd"/>
            <w:r w:rsidRPr="00B76AE8">
              <w:rPr>
                <w:rFonts w:cstheme="minorHAnsi"/>
                <w:sz w:val="28"/>
                <w:szCs w:val="28"/>
              </w:rPr>
              <w:t xml:space="preserve"> </w:t>
            </w:r>
            <w:proofErr w:type="spellStart"/>
            <w:r w:rsidRPr="00B76AE8">
              <w:rPr>
                <w:rFonts w:cstheme="minorHAnsi"/>
                <w:sz w:val="28"/>
                <w:szCs w:val="28"/>
              </w:rPr>
              <w:t>này</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nghĩa</w:t>
            </w:r>
            <w:proofErr w:type="spellEnd"/>
            <w:r w:rsidRPr="00B76AE8">
              <w:rPr>
                <w:rFonts w:cstheme="minorHAnsi"/>
                <w:sz w:val="28"/>
                <w:szCs w:val="28"/>
              </w:rPr>
              <w:t xml:space="preserve"> </w:t>
            </w:r>
            <w:proofErr w:type="spellStart"/>
            <w:r w:rsidRPr="00B76AE8">
              <w:rPr>
                <w:rFonts w:cstheme="minorHAnsi"/>
                <w:sz w:val="28"/>
                <w:szCs w:val="28"/>
              </w:rPr>
              <w:t>rằng</w:t>
            </w:r>
            <w:proofErr w:type="spellEnd"/>
            <w:r w:rsidRPr="00B76AE8">
              <w:rPr>
                <w:rFonts w:cstheme="minorHAnsi"/>
                <w:sz w:val="28"/>
                <w:szCs w:val="28"/>
              </w:rPr>
              <w:t xml:space="preserve"> </w:t>
            </w:r>
            <w:proofErr w:type="spellStart"/>
            <w:r w:rsidRPr="00B76AE8">
              <w:rPr>
                <w:rFonts w:cstheme="minorHAnsi"/>
                <w:sz w:val="28"/>
                <w:szCs w:val="28"/>
              </w:rPr>
              <w:t>cả</w:t>
            </w:r>
            <w:proofErr w:type="spellEnd"/>
            <w:r w:rsidRPr="00B76AE8">
              <w:rPr>
                <w:rFonts w:cstheme="minorHAnsi"/>
                <w:sz w:val="28"/>
                <w:szCs w:val="28"/>
              </w:rPr>
              <w:t xml:space="preserve"> </w:t>
            </w:r>
            <w:proofErr w:type="spellStart"/>
            <w:r w:rsidRPr="00B76AE8">
              <w:rPr>
                <w:rFonts w:cstheme="minorHAnsi"/>
                <w:sz w:val="28"/>
                <w:szCs w:val="28"/>
              </w:rPr>
              <w:t>hai</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
          <w:p w:rsidR="00B76AE8" w:rsidRPr="00B76AE8" w:rsidRDefault="00B76AE8" w:rsidP="00FC2BCE">
            <w:pPr>
              <w:pStyle w:val="ListParagraph"/>
              <w:numPr>
                <w:ilvl w:val="0"/>
                <w:numId w:val="3"/>
              </w:numPr>
              <w:ind w:left="360"/>
              <w:rPr>
                <w:rFonts w:asciiTheme="minorHAnsi" w:hAnsiTheme="minorHAnsi" w:cstheme="minorHAnsi"/>
                <w:sz w:val="28"/>
                <w:szCs w:val="28"/>
              </w:rPr>
            </w:pPr>
            <w:proofErr w:type="spellStart"/>
            <w:r w:rsidRPr="00B76AE8">
              <w:rPr>
                <w:rFonts w:asciiTheme="minorHAnsi" w:hAnsiTheme="minorHAnsi" w:cstheme="minorHAnsi"/>
                <w:sz w:val="28"/>
                <w:szCs w:val="28"/>
              </w:rPr>
              <w:t>Hiểu</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bản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chất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tình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của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hành</w:t>
            </w:r>
            <w:proofErr w:type="spellEnd"/>
            <w:r w:rsidRPr="00B76AE8">
              <w:rPr>
                <w:rFonts w:asciiTheme="minorHAnsi" w:hAnsiTheme="minorHAnsi" w:cstheme="minorHAnsi"/>
                <w:sz w:val="28"/>
                <w:szCs w:val="28"/>
              </w:rPr>
              <w:t xml:space="preserve"> vi</w:t>
            </w:r>
          </w:p>
          <w:p w:rsidR="00B76AE8" w:rsidRPr="00B76AE8" w:rsidRDefault="00B76AE8" w:rsidP="00FC2BCE">
            <w:pPr>
              <w:pStyle w:val="ListParagraph"/>
              <w:numPr>
                <w:ilvl w:val="0"/>
                <w:numId w:val="3"/>
              </w:numPr>
              <w:ind w:left="360"/>
              <w:rPr>
                <w:rFonts w:asciiTheme="minorHAnsi" w:hAnsiTheme="minorHAnsi" w:cstheme="minorHAnsi"/>
                <w:sz w:val="28"/>
                <w:szCs w:val="28"/>
              </w:rPr>
            </w:pPr>
            <w:proofErr w:type="spellStart"/>
            <w:r w:rsidRPr="00B76AE8">
              <w:rPr>
                <w:rFonts w:asciiTheme="minorHAnsi" w:hAnsiTheme="minorHAnsi" w:cstheme="minorHAnsi"/>
                <w:sz w:val="28"/>
                <w:szCs w:val="28"/>
              </w:rPr>
              <w:t>Sẵn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sàng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đồng</w:t>
            </w:r>
            <w:proofErr w:type="spellEnd"/>
            <w:r w:rsidRPr="00B76AE8">
              <w:rPr>
                <w:rFonts w:asciiTheme="minorHAnsi" w:hAnsiTheme="minorHAnsi" w:cstheme="minorHAnsi"/>
                <w:sz w:val="28"/>
                <w:szCs w:val="28"/>
              </w:rPr>
              <w:t xml:space="preserve"> ý </w:t>
            </w:r>
            <w:proofErr w:type="spellStart"/>
            <w:r w:rsidRPr="00B76AE8">
              <w:rPr>
                <w:rFonts w:asciiTheme="minorHAnsi" w:hAnsiTheme="minorHAnsi" w:cstheme="minorHAnsi"/>
                <w:sz w:val="28"/>
                <w:szCs w:val="28"/>
              </w:rPr>
              <w:t>với</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hành</w:t>
            </w:r>
            <w:proofErr w:type="spellEnd"/>
            <w:r w:rsidRPr="00B76AE8">
              <w:rPr>
                <w:rFonts w:asciiTheme="minorHAnsi" w:hAnsiTheme="minorHAnsi" w:cstheme="minorHAnsi"/>
                <w:sz w:val="28"/>
                <w:szCs w:val="28"/>
              </w:rPr>
              <w:t xml:space="preserve"> vi </w:t>
            </w:r>
            <w:proofErr w:type="spellStart"/>
            <w:r w:rsidRPr="00B76AE8">
              <w:rPr>
                <w:rFonts w:asciiTheme="minorHAnsi" w:hAnsiTheme="minorHAnsi" w:cstheme="minorHAnsi"/>
                <w:sz w:val="28"/>
                <w:szCs w:val="28"/>
              </w:rPr>
              <w:t>tình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dục</w:t>
            </w:r>
            <w:proofErr w:type="spellEnd"/>
          </w:p>
          <w:p w:rsidR="00B76AE8" w:rsidRPr="00B76AE8" w:rsidRDefault="00B76AE8" w:rsidP="00FC2BCE">
            <w:pPr>
              <w:pStyle w:val="ListParagraph"/>
              <w:numPr>
                <w:ilvl w:val="0"/>
                <w:numId w:val="3"/>
              </w:numPr>
              <w:ind w:left="360"/>
              <w:rPr>
                <w:rFonts w:asciiTheme="minorHAnsi" w:hAnsiTheme="minorHAnsi" w:cstheme="minorHAnsi"/>
                <w:sz w:val="28"/>
                <w:szCs w:val="28"/>
              </w:rPr>
            </w:pPr>
            <w:proofErr w:type="spellStart"/>
            <w:r w:rsidRPr="00B76AE8">
              <w:rPr>
                <w:rFonts w:asciiTheme="minorHAnsi" w:hAnsiTheme="minorHAnsi" w:cstheme="minorHAnsi"/>
                <w:sz w:val="28"/>
                <w:szCs w:val="28"/>
              </w:rPr>
              <w:t>Có</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năng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lực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hành</w:t>
            </w:r>
            <w:proofErr w:type="spellEnd"/>
            <w:r w:rsidRPr="00B76AE8">
              <w:rPr>
                <w:rFonts w:asciiTheme="minorHAnsi" w:hAnsiTheme="minorHAnsi" w:cstheme="minorHAnsi"/>
                <w:sz w:val="28"/>
                <w:szCs w:val="28"/>
              </w:rPr>
              <w:t xml:space="preserve"> vi </w:t>
            </w:r>
            <w:proofErr w:type="spellStart"/>
            <w:r w:rsidRPr="00B76AE8">
              <w:rPr>
                <w:rFonts w:asciiTheme="minorHAnsi" w:hAnsiTheme="minorHAnsi" w:cstheme="minorHAnsi"/>
                <w:sz w:val="28"/>
                <w:szCs w:val="28"/>
              </w:rPr>
              <w:t>dân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sự</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để</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đồng</w:t>
            </w:r>
            <w:proofErr w:type="spellEnd"/>
            <w:r w:rsidRPr="00B76AE8">
              <w:rPr>
                <w:rFonts w:asciiTheme="minorHAnsi" w:hAnsiTheme="minorHAnsi" w:cstheme="minorHAnsi"/>
                <w:sz w:val="28"/>
                <w:szCs w:val="28"/>
              </w:rPr>
              <w:t xml:space="preserve"> ý </w:t>
            </w:r>
            <w:proofErr w:type="spellStart"/>
            <w:r w:rsidRPr="00B76AE8">
              <w:rPr>
                <w:rFonts w:asciiTheme="minorHAnsi" w:hAnsiTheme="minorHAnsi" w:cstheme="minorHAnsi"/>
                <w:sz w:val="28"/>
                <w:szCs w:val="28"/>
              </w:rPr>
              <w:t>quan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hệ</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tình</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dục</w:t>
            </w:r>
            <w:proofErr w:type="spellEnd"/>
          </w:p>
          <w:p w:rsidR="00B76AE8" w:rsidRPr="00B76AE8" w:rsidRDefault="00B76AE8" w:rsidP="00FC2BCE">
            <w:pPr>
              <w:rPr>
                <w:rFonts w:cstheme="minorHAnsi"/>
                <w:sz w:val="28"/>
                <w:szCs w:val="28"/>
              </w:rPr>
            </w:pPr>
          </w:p>
          <w:p w:rsidR="00B76AE8" w:rsidRPr="00B76AE8" w:rsidRDefault="00B76AE8" w:rsidP="00FC2BCE">
            <w:pPr>
              <w:rPr>
                <w:rFonts w:cstheme="minorHAnsi"/>
                <w:sz w:val="28"/>
                <w:szCs w:val="28"/>
              </w:rPr>
            </w:pP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bị</w:t>
            </w:r>
            <w:proofErr w:type="spellEnd"/>
            <w:r w:rsidRPr="00B76AE8">
              <w:rPr>
                <w:rFonts w:cstheme="minorHAnsi"/>
                <w:sz w:val="28"/>
                <w:szCs w:val="28"/>
              </w:rPr>
              <w:t xml:space="preserve"> </w:t>
            </w:r>
            <w:proofErr w:type="spellStart"/>
            <w:r w:rsidRPr="00B76AE8">
              <w:rPr>
                <w:rFonts w:cstheme="minorHAnsi"/>
                <w:sz w:val="28"/>
                <w:szCs w:val="28"/>
              </w:rPr>
              <w:t>đe</w:t>
            </w:r>
            <w:proofErr w:type="spellEnd"/>
            <w:r w:rsidRPr="00B76AE8">
              <w:rPr>
                <w:rFonts w:cstheme="minorHAnsi"/>
                <w:sz w:val="28"/>
                <w:szCs w:val="28"/>
              </w:rPr>
              <w:t xml:space="preserve"> </w:t>
            </w:r>
            <w:proofErr w:type="spellStart"/>
            <w:r w:rsidRPr="00B76AE8">
              <w:rPr>
                <w:rFonts w:cstheme="minorHAnsi"/>
                <w:sz w:val="28"/>
                <w:szCs w:val="28"/>
              </w:rPr>
              <w:t>dọa</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cưỡng</w:t>
            </w:r>
            <w:proofErr w:type="spellEnd"/>
            <w:r w:rsidRPr="00B76AE8">
              <w:rPr>
                <w:rFonts w:cstheme="minorHAnsi"/>
                <w:sz w:val="28"/>
                <w:szCs w:val="28"/>
              </w:rPr>
              <w:t xml:space="preserve"> </w:t>
            </w:r>
            <w:proofErr w:type="spellStart"/>
            <w:r w:rsidRPr="00B76AE8">
              <w:rPr>
                <w:rFonts w:cstheme="minorHAnsi"/>
                <w:sz w:val="28"/>
                <w:szCs w:val="28"/>
              </w:rPr>
              <w:t>ép</w:t>
            </w:r>
            <w:proofErr w:type="spellEnd"/>
            <w:r w:rsidRPr="00B76AE8">
              <w:rPr>
                <w:rFonts w:cstheme="minorHAnsi"/>
                <w:sz w:val="28"/>
                <w:szCs w:val="28"/>
              </w:rPr>
              <w:t xml:space="preserve">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nghĩa</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w:t>
            </w:r>
            <w:proofErr w:type="spellStart"/>
            <w:r w:rsidRPr="00B76AE8">
              <w:rPr>
                <w:rFonts w:cstheme="minorHAnsi"/>
                <w:sz w:val="28"/>
                <w:szCs w:val="28"/>
              </w:rPr>
              <w:t>thuận</w:t>
            </w:r>
            <w:proofErr w:type="spellEnd"/>
            <w:r w:rsidRPr="00B76AE8">
              <w:rPr>
                <w:rFonts w:cstheme="minorHAnsi"/>
                <w:sz w:val="28"/>
                <w:szCs w:val="28"/>
              </w:rPr>
              <w:t xml:space="preserve">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Cưỡng</w:t>
            </w:r>
            <w:proofErr w:type="spellEnd"/>
            <w:r w:rsidRPr="00B76AE8">
              <w:rPr>
                <w:rFonts w:cstheme="minorHAnsi"/>
                <w:sz w:val="28"/>
                <w:szCs w:val="28"/>
              </w:rPr>
              <w:t xml:space="preserve"> </w:t>
            </w:r>
            <w:proofErr w:type="spellStart"/>
            <w:r w:rsidRPr="00B76AE8">
              <w:rPr>
                <w:rFonts w:cstheme="minorHAnsi"/>
                <w:sz w:val="28"/>
                <w:szCs w:val="28"/>
              </w:rPr>
              <w:t>ép</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đe</w:t>
            </w:r>
            <w:proofErr w:type="spellEnd"/>
            <w:r w:rsidRPr="00B76AE8">
              <w:rPr>
                <w:rFonts w:cstheme="minorHAnsi"/>
                <w:sz w:val="28"/>
                <w:szCs w:val="28"/>
              </w:rPr>
              <w:t xml:space="preserve"> </w:t>
            </w:r>
            <w:proofErr w:type="spellStart"/>
            <w:r w:rsidRPr="00B76AE8">
              <w:rPr>
                <w:rFonts w:cstheme="minorHAnsi"/>
                <w:sz w:val="28"/>
                <w:szCs w:val="28"/>
              </w:rPr>
              <w:t>dọa</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khác</w:t>
            </w:r>
            <w:proofErr w:type="spellEnd"/>
            <w:r w:rsidRPr="00B76AE8">
              <w:rPr>
                <w:rFonts w:cstheme="minorHAnsi"/>
                <w:sz w:val="28"/>
                <w:szCs w:val="28"/>
              </w:rPr>
              <w:t xml:space="preserve"> </w:t>
            </w:r>
            <w:proofErr w:type="spellStart"/>
            <w:r w:rsidRPr="00B76AE8">
              <w:rPr>
                <w:rFonts w:cstheme="minorHAnsi"/>
                <w:sz w:val="28"/>
                <w:szCs w:val="28"/>
              </w:rPr>
              <w:t>để</w:t>
            </w:r>
            <w:proofErr w:type="spellEnd"/>
            <w:r w:rsidRPr="00B76AE8">
              <w:rPr>
                <w:rFonts w:cstheme="minorHAnsi"/>
                <w:sz w:val="28"/>
                <w:szCs w:val="28"/>
              </w:rPr>
              <w:t xml:space="preserve">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bất</w:t>
            </w:r>
            <w:proofErr w:type="spellEnd"/>
            <w:r w:rsidRPr="00B76AE8">
              <w:rPr>
                <w:rFonts w:cstheme="minorHAnsi"/>
                <w:sz w:val="28"/>
                <w:szCs w:val="28"/>
              </w:rPr>
              <w:t xml:space="preserve"> </w:t>
            </w:r>
            <w:proofErr w:type="spellStart"/>
            <w:r w:rsidRPr="00B76AE8">
              <w:rPr>
                <w:rFonts w:cstheme="minorHAnsi"/>
                <w:sz w:val="28"/>
                <w:szCs w:val="28"/>
              </w:rPr>
              <w:t>hợp</w:t>
            </w:r>
            <w:proofErr w:type="spellEnd"/>
            <w:r w:rsidRPr="00B76AE8">
              <w:rPr>
                <w:rFonts w:cstheme="minorHAnsi"/>
                <w:sz w:val="28"/>
                <w:szCs w:val="28"/>
              </w:rPr>
              <w:t xml:space="preserve"> </w:t>
            </w:r>
            <w:proofErr w:type="spellStart"/>
            <w:r w:rsidRPr="00B76AE8">
              <w:rPr>
                <w:rFonts w:cstheme="minorHAnsi"/>
                <w:sz w:val="28"/>
                <w:szCs w:val="28"/>
              </w:rPr>
              <w:t>pháp</w:t>
            </w:r>
            <w:proofErr w:type="spellEnd"/>
            <w:r w:rsidRPr="00B76AE8">
              <w:rPr>
                <w:rFonts w:cstheme="minorHAnsi"/>
                <w:sz w:val="28"/>
                <w:szCs w:val="28"/>
              </w:rPr>
              <w:t>.</w:t>
            </w:r>
          </w:p>
          <w:p w:rsidR="00B76AE8" w:rsidRPr="00B76AE8" w:rsidRDefault="00B76AE8" w:rsidP="00FC2BCE">
            <w:pPr>
              <w:rPr>
                <w:rFonts w:cstheme="minorHAnsi"/>
                <w:sz w:val="28"/>
                <w:szCs w:val="28"/>
              </w:rPr>
            </w:pPr>
          </w:p>
          <w:p w:rsidR="00B76AE8" w:rsidRPr="00B76AE8" w:rsidRDefault="00B76AE8" w:rsidP="00FC2BCE">
            <w:pPr>
              <w:rPr>
                <w:rFonts w:cstheme="minorHAnsi"/>
                <w:sz w:val="28"/>
                <w:szCs w:val="28"/>
              </w:rPr>
            </w:pPr>
            <w:proofErr w:type="spellStart"/>
            <w:r w:rsidRPr="00B76AE8">
              <w:rPr>
                <w:rFonts w:cstheme="minorHAnsi"/>
                <w:sz w:val="28"/>
                <w:szCs w:val="28"/>
              </w:rPr>
              <w:t>Chồng</w:t>
            </w:r>
            <w:proofErr w:type="spellEnd"/>
            <w:r w:rsidRPr="00B76AE8">
              <w:rPr>
                <w:rFonts w:cstheme="minorHAnsi"/>
                <w:sz w:val="28"/>
                <w:szCs w:val="28"/>
              </w:rPr>
              <w:t xml:space="preserve"> </w:t>
            </w:r>
            <w:proofErr w:type="spellStart"/>
            <w:r w:rsidRPr="00B76AE8">
              <w:rPr>
                <w:rFonts w:cstheme="minorHAnsi"/>
                <w:sz w:val="28"/>
                <w:szCs w:val="28"/>
              </w:rPr>
              <w:t>và</w:t>
            </w:r>
            <w:proofErr w:type="spellEnd"/>
            <w:r w:rsidRPr="00B76AE8">
              <w:rPr>
                <w:rFonts w:cstheme="minorHAnsi"/>
                <w:sz w:val="28"/>
                <w:szCs w:val="28"/>
              </w:rPr>
              <w:t xml:space="preserve"> </w:t>
            </w:r>
            <w:proofErr w:type="spellStart"/>
            <w:r w:rsidRPr="00B76AE8">
              <w:rPr>
                <w:rFonts w:cstheme="minorHAnsi"/>
                <w:sz w:val="28"/>
                <w:szCs w:val="28"/>
              </w:rPr>
              <w:t>vợ</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roofErr w:type="spellStart"/>
            <w:r w:rsidRPr="00B76AE8">
              <w:rPr>
                <w:rFonts w:cstheme="minorHAnsi"/>
                <w:sz w:val="28"/>
                <w:szCs w:val="28"/>
              </w:rPr>
              <w:t>tự</w:t>
            </w:r>
            <w:proofErr w:type="spellEnd"/>
            <w:r w:rsidRPr="00B76AE8">
              <w:rPr>
                <w:rFonts w:cstheme="minorHAnsi"/>
                <w:sz w:val="28"/>
                <w:szCs w:val="28"/>
              </w:rPr>
              <w:t xml:space="preserve"> </w:t>
            </w:r>
            <w:proofErr w:type="spellStart"/>
            <w:r w:rsidRPr="00B76AE8">
              <w:rPr>
                <w:rFonts w:cstheme="minorHAnsi"/>
                <w:sz w:val="28"/>
                <w:szCs w:val="28"/>
              </w:rPr>
              <w:t>nguyện</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vợ</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chồng</w:t>
            </w:r>
            <w:proofErr w:type="spellEnd"/>
            <w:r w:rsidRPr="00B76AE8">
              <w:rPr>
                <w:rFonts w:cstheme="minorHAnsi"/>
                <w:sz w:val="28"/>
                <w:szCs w:val="28"/>
              </w:rPr>
              <w:t xml:space="preserve"> </w:t>
            </w:r>
            <w:proofErr w:type="spellStart"/>
            <w:r w:rsidRPr="00B76AE8">
              <w:rPr>
                <w:rFonts w:cstheme="minorHAnsi"/>
                <w:sz w:val="28"/>
                <w:szCs w:val="28"/>
              </w:rPr>
              <w:t>của</w:t>
            </w:r>
            <w:proofErr w:type="spellEnd"/>
            <w:r w:rsidRPr="00B76AE8">
              <w:rPr>
                <w:rFonts w:cstheme="minorHAnsi"/>
                <w:sz w:val="28"/>
                <w:szCs w:val="28"/>
              </w:rPr>
              <w:t xml:space="preserve"> </w:t>
            </w:r>
            <w:proofErr w:type="spellStart"/>
            <w:r w:rsidRPr="00B76AE8">
              <w:rPr>
                <w:rFonts w:cstheme="minorHAnsi"/>
                <w:sz w:val="28"/>
                <w:szCs w:val="28"/>
              </w:rPr>
              <w:t>mình</w:t>
            </w:r>
            <w:proofErr w:type="spellEnd"/>
            <w:r w:rsidRPr="00B76AE8">
              <w:rPr>
                <w:rFonts w:cstheme="minorHAnsi"/>
                <w:sz w:val="28"/>
                <w:szCs w:val="28"/>
              </w:rPr>
              <w:t xml:space="preserve">.  </w:t>
            </w:r>
            <w:proofErr w:type="spellStart"/>
            <w:r w:rsidRPr="00B76AE8">
              <w:rPr>
                <w:rFonts w:cstheme="minorHAnsi"/>
                <w:sz w:val="28"/>
                <w:szCs w:val="28"/>
              </w:rPr>
              <w:t>Chồng</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vợ</w:t>
            </w:r>
            <w:proofErr w:type="spellEnd"/>
            <w:r w:rsidRPr="00B76AE8">
              <w:rPr>
                <w:rFonts w:cstheme="minorHAnsi"/>
                <w:sz w:val="28"/>
                <w:szCs w:val="28"/>
              </w:rPr>
              <w:t xml:space="preserve"> </w:t>
            </w:r>
            <w:proofErr w:type="spellStart"/>
            <w:r w:rsidRPr="00B76AE8">
              <w:rPr>
                <w:rFonts w:cstheme="minorHAnsi"/>
                <w:sz w:val="28"/>
                <w:szCs w:val="28"/>
              </w:rPr>
              <w:t>đe</w:t>
            </w:r>
            <w:proofErr w:type="spellEnd"/>
            <w:r w:rsidRPr="00B76AE8">
              <w:rPr>
                <w:rFonts w:cstheme="minorHAnsi"/>
                <w:sz w:val="28"/>
                <w:szCs w:val="28"/>
              </w:rPr>
              <w:t xml:space="preserve"> </w:t>
            </w:r>
            <w:proofErr w:type="spellStart"/>
            <w:r w:rsidRPr="00B76AE8">
              <w:rPr>
                <w:rFonts w:cstheme="minorHAnsi"/>
                <w:sz w:val="28"/>
                <w:szCs w:val="28"/>
              </w:rPr>
              <w:t>dọa</w:t>
            </w:r>
            <w:proofErr w:type="spellEnd"/>
            <w:r w:rsidRPr="00B76AE8">
              <w:rPr>
                <w:rFonts w:cstheme="minorHAnsi"/>
                <w:sz w:val="28"/>
                <w:szCs w:val="28"/>
              </w:rPr>
              <w:t xml:space="preserve"> hay </w:t>
            </w:r>
            <w:proofErr w:type="spellStart"/>
            <w:r w:rsidRPr="00B76AE8">
              <w:rPr>
                <w:rFonts w:cstheme="minorHAnsi"/>
                <w:sz w:val="28"/>
                <w:szCs w:val="28"/>
              </w:rPr>
              <w:t>ép</w:t>
            </w:r>
            <w:proofErr w:type="spellEnd"/>
            <w:r w:rsidRPr="00B76AE8">
              <w:rPr>
                <w:rFonts w:cstheme="minorHAnsi"/>
                <w:sz w:val="28"/>
                <w:szCs w:val="28"/>
              </w:rPr>
              <w:t xml:space="preserve"> </w:t>
            </w:r>
            <w:proofErr w:type="spellStart"/>
            <w:r w:rsidRPr="00B76AE8">
              <w:rPr>
                <w:rFonts w:cstheme="minorHAnsi"/>
                <w:sz w:val="28"/>
                <w:szCs w:val="28"/>
              </w:rPr>
              <w:t>buộc</w:t>
            </w:r>
            <w:proofErr w:type="spellEnd"/>
            <w:r w:rsidRPr="00B76AE8">
              <w:rPr>
                <w:rFonts w:cstheme="minorHAnsi"/>
                <w:sz w:val="28"/>
                <w:szCs w:val="28"/>
              </w:rPr>
              <w:t xml:space="preserve"> </w:t>
            </w:r>
            <w:proofErr w:type="spellStart"/>
            <w:r w:rsidRPr="00B76AE8">
              <w:rPr>
                <w:rFonts w:cstheme="minorHAnsi"/>
                <w:sz w:val="28"/>
                <w:szCs w:val="28"/>
              </w:rPr>
              <w:t>vợ</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chồng</w:t>
            </w:r>
            <w:proofErr w:type="spellEnd"/>
            <w:r w:rsidRPr="00B76AE8">
              <w:rPr>
                <w:rFonts w:cstheme="minorHAnsi"/>
                <w:sz w:val="28"/>
                <w:szCs w:val="28"/>
              </w:rPr>
              <w:t xml:space="preserve"> </w:t>
            </w:r>
            <w:proofErr w:type="spellStart"/>
            <w:r w:rsidRPr="00B76AE8">
              <w:rPr>
                <w:rFonts w:cstheme="minorHAnsi"/>
                <w:sz w:val="28"/>
                <w:szCs w:val="28"/>
              </w:rPr>
              <w:t>của</w:t>
            </w:r>
            <w:proofErr w:type="spellEnd"/>
            <w:r w:rsidRPr="00B76AE8">
              <w:rPr>
                <w:rFonts w:cstheme="minorHAnsi"/>
                <w:sz w:val="28"/>
                <w:szCs w:val="28"/>
              </w:rPr>
              <w:t xml:space="preserve"> </w:t>
            </w:r>
            <w:proofErr w:type="spellStart"/>
            <w:r w:rsidRPr="00B76AE8">
              <w:rPr>
                <w:rFonts w:cstheme="minorHAnsi"/>
                <w:sz w:val="28"/>
                <w:szCs w:val="28"/>
              </w:rPr>
              <w:t>mình</w:t>
            </w:r>
            <w:proofErr w:type="spellEnd"/>
            <w:r w:rsidRPr="00B76AE8">
              <w:rPr>
                <w:rFonts w:cstheme="minorHAnsi"/>
                <w:sz w:val="28"/>
                <w:szCs w:val="28"/>
              </w:rPr>
              <w:t xml:space="preserve">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bị</w:t>
            </w:r>
            <w:proofErr w:type="spellEnd"/>
            <w:r w:rsidRPr="00B76AE8">
              <w:rPr>
                <w:rFonts w:cstheme="minorHAnsi"/>
                <w:sz w:val="28"/>
                <w:szCs w:val="28"/>
              </w:rPr>
              <w:t xml:space="preserve"> </w:t>
            </w:r>
            <w:proofErr w:type="spellStart"/>
            <w:r w:rsidRPr="00B76AE8">
              <w:rPr>
                <w:rFonts w:cstheme="minorHAnsi"/>
                <w:sz w:val="28"/>
                <w:szCs w:val="28"/>
              </w:rPr>
              <w:t>buộc</w:t>
            </w:r>
            <w:proofErr w:type="spellEnd"/>
            <w:r w:rsidRPr="00B76AE8">
              <w:rPr>
                <w:rFonts w:cstheme="minorHAnsi"/>
                <w:sz w:val="28"/>
                <w:szCs w:val="28"/>
              </w:rPr>
              <w:t xml:space="preserve"> </w:t>
            </w:r>
            <w:proofErr w:type="spellStart"/>
            <w:r w:rsidRPr="00B76AE8">
              <w:rPr>
                <w:rFonts w:cstheme="minorHAnsi"/>
                <w:sz w:val="28"/>
                <w:szCs w:val="28"/>
              </w:rPr>
              <w:t>tội</w:t>
            </w:r>
            <w:proofErr w:type="spellEnd"/>
            <w:r w:rsidRPr="00B76AE8">
              <w:rPr>
                <w:rFonts w:cstheme="minorHAnsi"/>
                <w:sz w:val="28"/>
                <w:szCs w:val="28"/>
              </w:rPr>
              <w:t xml:space="preserve"> </w:t>
            </w:r>
            <w:proofErr w:type="spellStart"/>
            <w:r w:rsidRPr="00B76AE8">
              <w:rPr>
                <w:rFonts w:cstheme="minorHAnsi"/>
                <w:sz w:val="28"/>
                <w:szCs w:val="28"/>
              </w:rPr>
              <w:t>xâm</w:t>
            </w:r>
            <w:proofErr w:type="spellEnd"/>
            <w:r w:rsidRPr="00B76AE8">
              <w:rPr>
                <w:rFonts w:cstheme="minorHAnsi"/>
                <w:sz w:val="28"/>
                <w:szCs w:val="28"/>
              </w:rPr>
              <w:t xml:space="preserve"> </w:t>
            </w:r>
            <w:proofErr w:type="spellStart"/>
            <w:r w:rsidRPr="00B76AE8">
              <w:rPr>
                <w:rFonts w:cstheme="minorHAnsi"/>
                <w:sz w:val="28"/>
                <w:szCs w:val="28"/>
              </w:rPr>
              <w:t>hại</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
          <w:p w:rsidR="00B76AE8" w:rsidRPr="00B76AE8" w:rsidRDefault="00B76AE8" w:rsidP="00FC2BCE">
            <w:pPr>
              <w:rPr>
                <w:rFonts w:cstheme="minorHAnsi"/>
                <w:sz w:val="28"/>
                <w:szCs w:val="28"/>
              </w:rPr>
            </w:pPr>
          </w:p>
          <w:p w:rsidR="00B76AE8" w:rsidRPr="00B76AE8" w:rsidRDefault="00B76AE8" w:rsidP="00FC2BCE">
            <w:pPr>
              <w:rPr>
                <w:rFonts w:cstheme="minorHAnsi"/>
                <w:sz w:val="28"/>
                <w:szCs w:val="28"/>
              </w:rPr>
            </w:pP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thay</w:t>
            </w:r>
            <w:proofErr w:type="spellEnd"/>
            <w:r w:rsidRPr="00B76AE8">
              <w:rPr>
                <w:rFonts w:cstheme="minorHAnsi"/>
                <w:sz w:val="28"/>
                <w:szCs w:val="28"/>
              </w:rPr>
              <w:t xml:space="preserve"> </w:t>
            </w:r>
            <w:proofErr w:type="spellStart"/>
            <w:r w:rsidRPr="00B76AE8">
              <w:rPr>
                <w:rFonts w:cstheme="minorHAnsi"/>
                <w:sz w:val="28"/>
                <w:szCs w:val="28"/>
              </w:rPr>
              <w:t>đổi</w:t>
            </w:r>
            <w:proofErr w:type="spellEnd"/>
            <w:r w:rsidRPr="00B76AE8">
              <w:rPr>
                <w:rFonts w:cstheme="minorHAnsi"/>
                <w:sz w:val="28"/>
                <w:szCs w:val="28"/>
              </w:rPr>
              <w:t xml:space="preserve"> ý </w:t>
            </w:r>
            <w:proofErr w:type="spellStart"/>
            <w:r w:rsidRPr="00B76AE8">
              <w:rPr>
                <w:rFonts w:cstheme="minorHAnsi"/>
                <w:sz w:val="28"/>
                <w:szCs w:val="28"/>
              </w:rPr>
              <w:t>định</w:t>
            </w:r>
            <w:proofErr w:type="spellEnd"/>
            <w:r w:rsidRPr="00B76AE8">
              <w:rPr>
                <w:rFonts w:cstheme="minorHAnsi"/>
                <w:sz w:val="28"/>
                <w:szCs w:val="28"/>
              </w:rPr>
              <w:t xml:space="preserve"> </w:t>
            </w:r>
            <w:proofErr w:type="spellStart"/>
            <w:r w:rsidRPr="00B76AE8">
              <w:rPr>
                <w:rFonts w:cstheme="minorHAnsi"/>
                <w:sz w:val="28"/>
                <w:szCs w:val="28"/>
              </w:rPr>
              <w:t>của</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ngay</w:t>
            </w:r>
            <w:proofErr w:type="spellEnd"/>
            <w:r w:rsidRPr="00B76AE8">
              <w:rPr>
                <w:rFonts w:cstheme="minorHAnsi"/>
                <w:sz w:val="28"/>
                <w:szCs w:val="28"/>
              </w:rPr>
              <w:t xml:space="preserve"> </w:t>
            </w:r>
            <w:proofErr w:type="spellStart"/>
            <w:r w:rsidRPr="00B76AE8">
              <w:rPr>
                <w:rFonts w:cstheme="minorHAnsi"/>
                <w:sz w:val="28"/>
                <w:szCs w:val="28"/>
              </w:rPr>
              <w:t>cả</w:t>
            </w:r>
            <w:proofErr w:type="spellEnd"/>
            <w:r w:rsidRPr="00B76AE8">
              <w:rPr>
                <w:rFonts w:cstheme="minorHAnsi"/>
                <w:sz w:val="28"/>
                <w:szCs w:val="28"/>
              </w:rPr>
              <w:t xml:space="preserve"> </w:t>
            </w:r>
            <w:proofErr w:type="spellStart"/>
            <w:r w:rsidRPr="00B76AE8">
              <w:rPr>
                <w:rFonts w:cstheme="minorHAnsi"/>
                <w:sz w:val="28"/>
                <w:szCs w:val="28"/>
              </w:rPr>
              <w:t>khi</w:t>
            </w:r>
            <w:proofErr w:type="spellEnd"/>
            <w:r w:rsidRPr="00B76AE8">
              <w:rPr>
                <w:rFonts w:cstheme="minorHAnsi"/>
                <w:sz w:val="28"/>
                <w:szCs w:val="28"/>
              </w:rPr>
              <w:t xml:space="preserve"> </w:t>
            </w:r>
            <w:proofErr w:type="spellStart"/>
            <w:r w:rsidRPr="00B76AE8">
              <w:rPr>
                <w:rFonts w:cstheme="minorHAnsi"/>
                <w:sz w:val="28"/>
                <w:szCs w:val="28"/>
              </w:rPr>
              <w:t>đang</w:t>
            </w:r>
            <w:proofErr w:type="spellEnd"/>
            <w:r w:rsidRPr="00B76AE8">
              <w:rPr>
                <w:rFonts w:cstheme="minorHAnsi"/>
                <w:sz w:val="28"/>
                <w:szCs w:val="28"/>
              </w:rPr>
              <w:t xml:space="preserve"> </w:t>
            </w:r>
            <w:proofErr w:type="spellStart"/>
            <w:r w:rsidRPr="00B76AE8">
              <w:rPr>
                <w:rFonts w:cstheme="minorHAnsi"/>
                <w:sz w:val="28"/>
                <w:szCs w:val="28"/>
              </w:rPr>
              <w:t>thực</w:t>
            </w:r>
            <w:proofErr w:type="spellEnd"/>
            <w:r w:rsidRPr="00B76AE8">
              <w:rPr>
                <w:rFonts w:cstheme="minorHAnsi"/>
                <w:sz w:val="28"/>
                <w:szCs w:val="28"/>
              </w:rPr>
              <w:t xml:space="preserve"> </w:t>
            </w:r>
            <w:proofErr w:type="spellStart"/>
            <w:r w:rsidRPr="00B76AE8">
              <w:rPr>
                <w:rFonts w:cstheme="minorHAnsi"/>
                <w:sz w:val="28"/>
                <w:szCs w:val="28"/>
              </w:rPr>
              <w:t>hiện</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Nếu</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đó</w:t>
            </w:r>
            <w:proofErr w:type="spellEnd"/>
            <w:r w:rsidRPr="00B76AE8">
              <w:rPr>
                <w:rFonts w:cstheme="minorHAnsi"/>
                <w:sz w:val="28"/>
                <w:szCs w:val="28"/>
              </w:rPr>
              <w:t xml:space="preserve"> </w:t>
            </w:r>
            <w:proofErr w:type="spellStart"/>
            <w:r w:rsidRPr="00B76AE8">
              <w:rPr>
                <w:rFonts w:cstheme="minorHAnsi"/>
                <w:sz w:val="28"/>
                <w:szCs w:val="28"/>
              </w:rPr>
              <w:t>thay</w:t>
            </w:r>
            <w:proofErr w:type="spellEnd"/>
            <w:r w:rsidRPr="00B76AE8">
              <w:rPr>
                <w:rFonts w:cstheme="minorHAnsi"/>
                <w:sz w:val="28"/>
                <w:szCs w:val="28"/>
              </w:rPr>
              <w:t xml:space="preserve"> </w:t>
            </w:r>
            <w:proofErr w:type="spellStart"/>
            <w:r w:rsidRPr="00B76AE8">
              <w:rPr>
                <w:rFonts w:cstheme="minorHAnsi"/>
                <w:sz w:val="28"/>
                <w:szCs w:val="28"/>
              </w:rPr>
              <w:t>đổi</w:t>
            </w:r>
            <w:proofErr w:type="spellEnd"/>
            <w:r w:rsidRPr="00B76AE8">
              <w:rPr>
                <w:rFonts w:cstheme="minorHAnsi"/>
                <w:sz w:val="28"/>
                <w:szCs w:val="28"/>
              </w:rPr>
              <w:t xml:space="preserve"> ý </w:t>
            </w:r>
            <w:proofErr w:type="spellStart"/>
            <w:r w:rsidRPr="00B76AE8">
              <w:rPr>
                <w:rFonts w:cstheme="minorHAnsi"/>
                <w:sz w:val="28"/>
                <w:szCs w:val="28"/>
              </w:rPr>
              <w:t>định</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kia</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roofErr w:type="spellStart"/>
            <w:r w:rsidRPr="00B76AE8">
              <w:rPr>
                <w:rFonts w:cstheme="minorHAnsi"/>
                <w:sz w:val="28"/>
                <w:szCs w:val="28"/>
              </w:rPr>
              <w:t>dừng</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ngay</w:t>
            </w:r>
            <w:proofErr w:type="spellEnd"/>
            <w:r w:rsidRPr="00B76AE8">
              <w:rPr>
                <w:rFonts w:cstheme="minorHAnsi"/>
                <w:sz w:val="28"/>
                <w:szCs w:val="28"/>
              </w:rPr>
              <w:t xml:space="preserve"> </w:t>
            </w:r>
            <w:proofErr w:type="spellStart"/>
            <w:r w:rsidRPr="00B76AE8">
              <w:rPr>
                <w:rFonts w:cstheme="minorHAnsi"/>
                <w:sz w:val="28"/>
                <w:szCs w:val="28"/>
              </w:rPr>
              <w:t>lập</w:t>
            </w:r>
            <w:proofErr w:type="spellEnd"/>
            <w:r w:rsidRPr="00B76AE8">
              <w:rPr>
                <w:rFonts w:cstheme="minorHAnsi"/>
                <w:sz w:val="28"/>
                <w:szCs w:val="28"/>
              </w:rPr>
              <w:t xml:space="preserve"> </w:t>
            </w:r>
            <w:proofErr w:type="spellStart"/>
            <w:r w:rsidRPr="00B76AE8">
              <w:rPr>
                <w:rFonts w:cstheme="minorHAnsi"/>
                <w:sz w:val="28"/>
                <w:szCs w:val="28"/>
              </w:rPr>
              <w:t>tức</w:t>
            </w:r>
            <w:proofErr w:type="spellEnd"/>
            <w:r w:rsidRPr="00B76AE8">
              <w:rPr>
                <w:rFonts w:cstheme="minorHAnsi"/>
                <w:sz w:val="28"/>
                <w:szCs w:val="28"/>
              </w:rPr>
              <w:t xml:space="preserve">.  </w:t>
            </w:r>
            <w:proofErr w:type="spellStart"/>
            <w:r w:rsidRPr="00B76AE8">
              <w:rPr>
                <w:rFonts w:cstheme="minorHAnsi"/>
                <w:sz w:val="28"/>
                <w:szCs w:val="28"/>
              </w:rPr>
              <w:t>Nếu</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kia</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dừng</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bị</w:t>
            </w:r>
            <w:proofErr w:type="spellEnd"/>
            <w:r w:rsidRPr="00B76AE8">
              <w:rPr>
                <w:rFonts w:cstheme="minorHAnsi"/>
                <w:sz w:val="28"/>
                <w:szCs w:val="28"/>
              </w:rPr>
              <w:t xml:space="preserve"> </w:t>
            </w:r>
            <w:proofErr w:type="spellStart"/>
            <w:r w:rsidRPr="00B76AE8">
              <w:rPr>
                <w:rFonts w:cstheme="minorHAnsi"/>
                <w:sz w:val="28"/>
                <w:szCs w:val="28"/>
              </w:rPr>
              <w:t>buộc</w:t>
            </w:r>
            <w:proofErr w:type="spellEnd"/>
            <w:r w:rsidRPr="00B76AE8">
              <w:rPr>
                <w:rFonts w:cstheme="minorHAnsi"/>
                <w:sz w:val="28"/>
                <w:szCs w:val="28"/>
              </w:rPr>
              <w:t xml:space="preserve"> </w:t>
            </w:r>
            <w:proofErr w:type="spellStart"/>
            <w:r w:rsidRPr="00B76AE8">
              <w:rPr>
                <w:rFonts w:cstheme="minorHAnsi"/>
                <w:sz w:val="28"/>
                <w:szCs w:val="28"/>
              </w:rPr>
              <w:t>tội</w:t>
            </w:r>
            <w:proofErr w:type="spellEnd"/>
            <w:r w:rsidRPr="00B76AE8">
              <w:rPr>
                <w:rFonts w:cstheme="minorHAnsi"/>
                <w:sz w:val="28"/>
                <w:szCs w:val="28"/>
              </w:rPr>
              <w:t xml:space="preserve"> </w:t>
            </w:r>
            <w:proofErr w:type="spellStart"/>
            <w:r w:rsidRPr="00B76AE8">
              <w:rPr>
                <w:rFonts w:cstheme="minorHAnsi"/>
                <w:sz w:val="28"/>
                <w:szCs w:val="28"/>
              </w:rPr>
              <w:t>xâm</w:t>
            </w:r>
            <w:proofErr w:type="spellEnd"/>
            <w:r w:rsidRPr="00B76AE8">
              <w:rPr>
                <w:rFonts w:cstheme="minorHAnsi"/>
                <w:sz w:val="28"/>
                <w:szCs w:val="28"/>
              </w:rPr>
              <w:t xml:space="preserve"> </w:t>
            </w:r>
            <w:proofErr w:type="spellStart"/>
            <w:r w:rsidRPr="00B76AE8">
              <w:rPr>
                <w:rFonts w:cstheme="minorHAnsi"/>
                <w:sz w:val="28"/>
                <w:szCs w:val="28"/>
              </w:rPr>
              <w:t>hại</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w:t>
            </w:r>
          </w:p>
          <w:p w:rsidR="00B76AE8" w:rsidRPr="00B76AE8" w:rsidRDefault="00B76AE8" w:rsidP="00FC2BCE">
            <w:pPr>
              <w:rPr>
                <w:rFonts w:cstheme="minorHAnsi"/>
                <w:sz w:val="28"/>
                <w:szCs w:val="28"/>
              </w:rPr>
            </w:pPr>
          </w:p>
          <w:p w:rsidR="00B76AE8" w:rsidRPr="00B76AE8" w:rsidRDefault="00B76AE8" w:rsidP="00FC2BCE">
            <w:pPr>
              <w:jc w:val="center"/>
              <w:rPr>
                <w:rFonts w:cstheme="minorHAnsi"/>
                <w:b/>
                <w:bCs/>
                <w:sz w:val="28"/>
                <w:szCs w:val="28"/>
                <w:u w:val="single"/>
              </w:rPr>
            </w:pPr>
            <w:proofErr w:type="spellStart"/>
            <w:r w:rsidRPr="00B76AE8">
              <w:rPr>
                <w:rFonts w:cstheme="minorHAnsi"/>
                <w:b/>
                <w:bCs/>
                <w:sz w:val="28"/>
                <w:szCs w:val="28"/>
                <w:u w:val="single"/>
              </w:rPr>
              <w:lastRenderedPageBreak/>
              <w:t>Năng</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lực</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hành</w:t>
            </w:r>
            <w:proofErr w:type="spellEnd"/>
            <w:r w:rsidRPr="00B76AE8">
              <w:rPr>
                <w:rFonts w:cstheme="minorHAnsi"/>
                <w:b/>
                <w:bCs/>
                <w:sz w:val="28"/>
                <w:szCs w:val="28"/>
                <w:u w:val="single"/>
              </w:rPr>
              <w:t xml:space="preserve"> vi </w:t>
            </w:r>
            <w:proofErr w:type="spellStart"/>
            <w:r w:rsidRPr="00B76AE8">
              <w:rPr>
                <w:rFonts w:cstheme="minorHAnsi"/>
                <w:b/>
                <w:bCs/>
                <w:sz w:val="28"/>
                <w:szCs w:val="28"/>
                <w:u w:val="single"/>
              </w:rPr>
              <w:t>dân</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sự</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để</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đồng</w:t>
            </w:r>
            <w:proofErr w:type="spellEnd"/>
            <w:r w:rsidRPr="00B76AE8">
              <w:rPr>
                <w:rFonts w:cstheme="minorHAnsi"/>
                <w:b/>
                <w:bCs/>
                <w:sz w:val="28"/>
                <w:szCs w:val="28"/>
                <w:u w:val="single"/>
              </w:rPr>
              <w:t xml:space="preserve"> </w:t>
            </w:r>
            <w:proofErr w:type="spellStart"/>
            <w:r w:rsidRPr="00B76AE8">
              <w:rPr>
                <w:rFonts w:cstheme="minorHAnsi"/>
                <w:b/>
                <w:bCs/>
                <w:sz w:val="28"/>
                <w:szCs w:val="28"/>
                <w:u w:val="single"/>
              </w:rPr>
              <w:t>thuận</w:t>
            </w:r>
            <w:proofErr w:type="spellEnd"/>
          </w:p>
          <w:p w:rsidR="00B76AE8" w:rsidRPr="00B76AE8" w:rsidRDefault="00B76AE8" w:rsidP="00FC2BCE">
            <w:pPr>
              <w:rPr>
                <w:rFonts w:cstheme="minorHAnsi"/>
                <w:sz w:val="28"/>
                <w:szCs w:val="28"/>
              </w:rPr>
            </w:pP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năng</w:t>
            </w:r>
            <w:proofErr w:type="spellEnd"/>
            <w:r w:rsidRPr="00B76AE8">
              <w:rPr>
                <w:rFonts w:cstheme="minorHAnsi"/>
                <w:sz w:val="28"/>
                <w:szCs w:val="28"/>
              </w:rPr>
              <w:t xml:space="preserve"> </w:t>
            </w:r>
            <w:proofErr w:type="spellStart"/>
            <w:r w:rsidRPr="00B76AE8">
              <w:rPr>
                <w:rFonts w:cstheme="minorHAnsi"/>
                <w:sz w:val="28"/>
                <w:szCs w:val="28"/>
              </w:rPr>
              <w:t>lực</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dân</w:t>
            </w:r>
            <w:proofErr w:type="spellEnd"/>
            <w:r w:rsidRPr="00B76AE8">
              <w:rPr>
                <w:rFonts w:cstheme="minorHAnsi"/>
                <w:sz w:val="28"/>
                <w:szCs w:val="28"/>
              </w:rPr>
              <w:t xml:space="preserve"> </w:t>
            </w:r>
            <w:proofErr w:type="spellStart"/>
            <w:r w:rsidRPr="00B76AE8">
              <w:rPr>
                <w:rFonts w:cstheme="minorHAnsi"/>
                <w:sz w:val="28"/>
                <w:szCs w:val="28"/>
              </w:rPr>
              <w:t>sự</w:t>
            </w:r>
            <w:proofErr w:type="spellEnd"/>
            <w:r w:rsidRPr="00B76AE8">
              <w:rPr>
                <w:rFonts w:cstheme="minorHAnsi"/>
                <w:sz w:val="28"/>
                <w:szCs w:val="28"/>
              </w:rPr>
              <w:t xml:space="preserve"> </w:t>
            </w:r>
            <w:proofErr w:type="spellStart"/>
            <w:r w:rsidRPr="00B76AE8">
              <w:rPr>
                <w:rFonts w:cstheme="minorHAnsi"/>
                <w:sz w:val="28"/>
                <w:szCs w:val="28"/>
              </w:rPr>
              <w:t>để</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w:t>
            </w:r>
            <w:proofErr w:type="spellStart"/>
            <w:r w:rsidRPr="00B76AE8">
              <w:rPr>
                <w:rFonts w:cstheme="minorHAnsi"/>
                <w:sz w:val="28"/>
                <w:szCs w:val="28"/>
              </w:rPr>
              <w:t>thuận</w:t>
            </w:r>
            <w:proofErr w:type="spellEnd"/>
            <w:r w:rsidRPr="00B76AE8">
              <w:rPr>
                <w:rFonts w:cstheme="minorHAnsi"/>
                <w:sz w:val="28"/>
                <w:szCs w:val="28"/>
              </w:rPr>
              <w:t xml:space="preserve">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bất</w:t>
            </w:r>
            <w:proofErr w:type="spellEnd"/>
            <w:r w:rsidRPr="00B76AE8">
              <w:rPr>
                <w:rFonts w:cstheme="minorHAnsi"/>
                <w:sz w:val="28"/>
                <w:szCs w:val="28"/>
              </w:rPr>
              <w:t xml:space="preserve"> </w:t>
            </w:r>
            <w:proofErr w:type="spellStart"/>
            <w:r w:rsidRPr="00B76AE8">
              <w:rPr>
                <w:rFonts w:cstheme="minorHAnsi"/>
                <w:sz w:val="28"/>
                <w:szCs w:val="28"/>
              </w:rPr>
              <w:t>hợp</w:t>
            </w:r>
            <w:proofErr w:type="spellEnd"/>
            <w:r w:rsidRPr="00B76AE8">
              <w:rPr>
                <w:rFonts w:cstheme="minorHAnsi"/>
                <w:sz w:val="28"/>
                <w:szCs w:val="28"/>
              </w:rPr>
              <w:t xml:space="preserve"> </w:t>
            </w:r>
            <w:proofErr w:type="spellStart"/>
            <w:r w:rsidRPr="00B76AE8">
              <w:rPr>
                <w:rFonts w:cstheme="minorHAnsi"/>
                <w:sz w:val="28"/>
                <w:szCs w:val="28"/>
              </w:rPr>
              <w:t>pháp</w:t>
            </w:r>
            <w:proofErr w:type="spellEnd"/>
            <w:r w:rsidRPr="00B76AE8">
              <w:rPr>
                <w:rFonts w:cstheme="minorHAnsi"/>
                <w:sz w:val="28"/>
                <w:szCs w:val="28"/>
              </w:rPr>
              <w:t xml:space="preserve">.  </w:t>
            </w:r>
          </w:p>
          <w:p w:rsidR="00B76AE8" w:rsidRPr="00B76AE8" w:rsidRDefault="00B76AE8" w:rsidP="00FC2BCE">
            <w:pPr>
              <w:rPr>
                <w:rFonts w:cstheme="minorHAnsi"/>
                <w:sz w:val="28"/>
                <w:szCs w:val="28"/>
              </w:rPr>
            </w:pPr>
          </w:p>
          <w:p w:rsidR="00B76AE8" w:rsidRPr="00B76AE8" w:rsidRDefault="00B76AE8" w:rsidP="00FC2BCE">
            <w:pPr>
              <w:rPr>
                <w:rFonts w:cstheme="minorHAnsi"/>
                <w:sz w:val="28"/>
                <w:szCs w:val="28"/>
              </w:rPr>
            </w:pPr>
            <w:r w:rsidRPr="00B76AE8">
              <w:rPr>
                <w:rFonts w:cstheme="minorHAnsi"/>
                <w:sz w:val="28"/>
                <w:szCs w:val="28"/>
              </w:rPr>
              <w:t xml:space="preserve">Ở Pennsylvania,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năng</w:t>
            </w:r>
            <w:proofErr w:type="spellEnd"/>
            <w:r w:rsidRPr="00B76AE8">
              <w:rPr>
                <w:rFonts w:cstheme="minorHAnsi"/>
                <w:sz w:val="28"/>
                <w:szCs w:val="28"/>
              </w:rPr>
              <w:t xml:space="preserve"> </w:t>
            </w:r>
            <w:proofErr w:type="spellStart"/>
            <w:r w:rsidRPr="00B76AE8">
              <w:rPr>
                <w:rFonts w:cstheme="minorHAnsi"/>
                <w:sz w:val="28"/>
                <w:szCs w:val="28"/>
              </w:rPr>
              <w:t>lực</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dân</w:t>
            </w:r>
            <w:proofErr w:type="spellEnd"/>
            <w:r w:rsidRPr="00B76AE8">
              <w:rPr>
                <w:rFonts w:cstheme="minorHAnsi"/>
                <w:sz w:val="28"/>
                <w:szCs w:val="28"/>
              </w:rPr>
              <w:t xml:space="preserve"> </w:t>
            </w:r>
            <w:proofErr w:type="spellStart"/>
            <w:r w:rsidRPr="00B76AE8">
              <w:rPr>
                <w:rFonts w:cstheme="minorHAnsi"/>
                <w:sz w:val="28"/>
                <w:szCs w:val="28"/>
              </w:rPr>
              <w:t>sự</w:t>
            </w:r>
            <w:proofErr w:type="spellEnd"/>
            <w:r w:rsidRPr="00B76AE8">
              <w:rPr>
                <w:rFonts w:cstheme="minorHAnsi"/>
                <w:sz w:val="28"/>
                <w:szCs w:val="28"/>
              </w:rPr>
              <w:t xml:space="preserve"> </w:t>
            </w:r>
            <w:proofErr w:type="spellStart"/>
            <w:r w:rsidRPr="00B76AE8">
              <w:rPr>
                <w:rFonts w:cstheme="minorHAnsi"/>
                <w:sz w:val="28"/>
                <w:szCs w:val="28"/>
              </w:rPr>
              <w:t>để</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w:t>
            </w:r>
            <w:proofErr w:type="spellStart"/>
            <w:r w:rsidRPr="00B76AE8">
              <w:rPr>
                <w:rFonts w:cstheme="minorHAnsi"/>
                <w:sz w:val="28"/>
                <w:szCs w:val="28"/>
              </w:rPr>
              <w:t>thuận</w:t>
            </w:r>
            <w:proofErr w:type="spellEnd"/>
            <w:r w:rsidRPr="00B76AE8">
              <w:rPr>
                <w:rFonts w:cstheme="minorHAnsi"/>
                <w:sz w:val="28"/>
                <w:szCs w:val="28"/>
              </w:rPr>
              <w:t xml:space="preserve">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nếu</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w:t>
            </w:r>
          </w:p>
          <w:p w:rsidR="00B76AE8" w:rsidRPr="00B76AE8" w:rsidRDefault="00B76AE8" w:rsidP="00FC2BCE">
            <w:pPr>
              <w:pStyle w:val="ListParagraph"/>
              <w:numPr>
                <w:ilvl w:val="0"/>
                <w:numId w:val="2"/>
              </w:numPr>
              <w:rPr>
                <w:rFonts w:asciiTheme="minorHAnsi" w:hAnsiTheme="minorHAnsi" w:cstheme="minorHAnsi"/>
                <w:sz w:val="28"/>
                <w:szCs w:val="28"/>
              </w:rPr>
            </w:pPr>
            <w:proofErr w:type="spellStart"/>
            <w:r w:rsidRPr="00B76AE8">
              <w:rPr>
                <w:rFonts w:asciiTheme="minorHAnsi" w:hAnsiTheme="minorHAnsi" w:cstheme="minorHAnsi"/>
                <w:sz w:val="28"/>
                <w:szCs w:val="28"/>
              </w:rPr>
              <w:t>Dưới</w:t>
            </w:r>
            <w:proofErr w:type="spellEnd"/>
            <w:r w:rsidRPr="00B76AE8">
              <w:rPr>
                <w:rFonts w:asciiTheme="minorHAnsi" w:hAnsiTheme="minorHAnsi" w:cstheme="minorHAnsi"/>
                <w:sz w:val="28"/>
                <w:szCs w:val="28"/>
              </w:rPr>
              <w:t xml:space="preserve"> 13 </w:t>
            </w:r>
            <w:proofErr w:type="spellStart"/>
            <w:r w:rsidRPr="00B76AE8">
              <w:rPr>
                <w:rFonts w:asciiTheme="minorHAnsi" w:hAnsiTheme="minorHAnsi" w:cstheme="minorHAnsi"/>
                <w:sz w:val="28"/>
                <w:szCs w:val="28"/>
              </w:rPr>
              <w:t>tuổi</w:t>
            </w:r>
            <w:proofErr w:type="spellEnd"/>
          </w:p>
          <w:p w:rsidR="00B76AE8" w:rsidRPr="00B76AE8" w:rsidRDefault="00B76AE8" w:rsidP="00FC2BCE">
            <w:pPr>
              <w:pStyle w:val="ListParagraph"/>
              <w:numPr>
                <w:ilvl w:val="0"/>
                <w:numId w:val="2"/>
              </w:numPr>
              <w:rPr>
                <w:rFonts w:asciiTheme="minorHAnsi" w:hAnsiTheme="minorHAnsi" w:cstheme="minorHAnsi"/>
                <w:sz w:val="28"/>
                <w:szCs w:val="28"/>
              </w:rPr>
            </w:pPr>
            <w:proofErr w:type="spellStart"/>
            <w:r w:rsidRPr="00B76AE8">
              <w:rPr>
                <w:rFonts w:asciiTheme="minorHAnsi" w:hAnsiTheme="minorHAnsi" w:cstheme="minorHAnsi"/>
                <w:sz w:val="28"/>
                <w:szCs w:val="28"/>
              </w:rPr>
              <w:t>Đang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ngủ</w:t>
            </w:r>
            <w:proofErr w:type="spellEnd"/>
          </w:p>
          <w:p w:rsidR="00B76AE8" w:rsidRPr="00B76AE8" w:rsidRDefault="00B76AE8" w:rsidP="00FC2BCE">
            <w:pPr>
              <w:pStyle w:val="ListParagraph"/>
              <w:numPr>
                <w:ilvl w:val="0"/>
                <w:numId w:val="2"/>
              </w:numPr>
              <w:rPr>
                <w:rFonts w:asciiTheme="minorHAnsi" w:hAnsiTheme="minorHAnsi" w:cstheme="minorHAnsi"/>
                <w:sz w:val="28"/>
                <w:szCs w:val="28"/>
              </w:rPr>
            </w:pPr>
            <w:proofErr w:type="spellStart"/>
            <w:r w:rsidRPr="00B76AE8">
              <w:rPr>
                <w:rFonts w:asciiTheme="minorHAnsi" w:hAnsiTheme="minorHAnsi" w:cstheme="minorHAnsi"/>
                <w:sz w:val="28"/>
                <w:szCs w:val="28"/>
              </w:rPr>
              <w:t>Mất</w:t>
            </w:r>
            <w:proofErr w:type="spellEnd"/>
            <w:r w:rsidRPr="00B76AE8">
              <w:rPr>
                <w:rFonts w:asciiTheme="minorHAnsi" w:hAnsiTheme="minorHAnsi" w:cstheme="minorHAnsi"/>
                <w:sz w:val="28"/>
                <w:szCs w:val="28"/>
              </w:rPr>
              <w:t xml:space="preserve"> ý </w:t>
            </w:r>
            <w:proofErr w:type="spellStart"/>
            <w:r w:rsidRPr="00B76AE8">
              <w:rPr>
                <w:rFonts w:asciiTheme="minorHAnsi" w:hAnsiTheme="minorHAnsi" w:cstheme="minorHAnsi"/>
                <w:sz w:val="28"/>
                <w:szCs w:val="28"/>
              </w:rPr>
              <w:t>thức</w:t>
            </w:r>
            <w:proofErr w:type="spellEnd"/>
          </w:p>
          <w:p w:rsidR="00B76AE8" w:rsidRPr="00B76AE8" w:rsidRDefault="00B76AE8" w:rsidP="00FC2BCE">
            <w:pPr>
              <w:pStyle w:val="ListParagraph"/>
              <w:numPr>
                <w:ilvl w:val="0"/>
                <w:numId w:val="2"/>
              </w:numPr>
              <w:rPr>
                <w:rFonts w:asciiTheme="minorHAnsi" w:hAnsiTheme="minorHAnsi" w:cstheme="minorHAnsi"/>
                <w:sz w:val="28"/>
                <w:szCs w:val="28"/>
              </w:rPr>
            </w:pPr>
            <w:proofErr w:type="spellStart"/>
            <w:r w:rsidRPr="00B76AE8">
              <w:rPr>
                <w:rFonts w:asciiTheme="minorHAnsi" w:hAnsiTheme="minorHAnsi" w:cstheme="minorHAnsi"/>
                <w:sz w:val="28"/>
                <w:szCs w:val="28"/>
              </w:rPr>
              <w:t>Mất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khả</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năng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nhận</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thức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nghiêm</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trọng</w:t>
            </w:r>
            <w:proofErr w:type="spellEnd"/>
          </w:p>
          <w:p w:rsidR="00B76AE8" w:rsidRPr="00B76AE8" w:rsidRDefault="00B76AE8" w:rsidP="00FC2BCE">
            <w:pPr>
              <w:pStyle w:val="ListParagraph"/>
              <w:numPr>
                <w:ilvl w:val="0"/>
                <w:numId w:val="2"/>
              </w:numPr>
              <w:rPr>
                <w:rFonts w:asciiTheme="minorHAnsi" w:hAnsiTheme="minorHAnsi" w:cstheme="minorHAnsi"/>
                <w:sz w:val="28"/>
                <w:szCs w:val="28"/>
              </w:rPr>
            </w:pPr>
            <w:proofErr w:type="spellStart"/>
            <w:r w:rsidRPr="00B76AE8">
              <w:rPr>
                <w:rFonts w:asciiTheme="minorHAnsi" w:hAnsiTheme="minorHAnsi" w:cstheme="minorHAnsi"/>
                <w:sz w:val="28"/>
                <w:szCs w:val="28"/>
              </w:rPr>
              <w:t>Bị</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mất</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năng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lực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hành</w:t>
            </w:r>
            <w:proofErr w:type="spellEnd"/>
            <w:r w:rsidRPr="00B76AE8">
              <w:rPr>
                <w:rFonts w:asciiTheme="minorHAnsi" w:hAnsiTheme="minorHAnsi" w:cstheme="minorHAnsi"/>
                <w:sz w:val="28"/>
                <w:szCs w:val="28"/>
              </w:rPr>
              <w:t xml:space="preserve"> vi do </w:t>
            </w:r>
            <w:proofErr w:type="spellStart"/>
            <w:r w:rsidRPr="00B76AE8">
              <w:rPr>
                <w:rFonts w:asciiTheme="minorHAnsi" w:hAnsiTheme="minorHAnsi" w:cstheme="minorHAnsi"/>
                <w:sz w:val="28"/>
                <w:szCs w:val="28"/>
              </w:rPr>
              <w:t>tác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dụng</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của</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thuốc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hoặc</w:t>
            </w:r>
            <w:proofErr w:type="spellEnd"/>
            <w:r w:rsidRPr="00B76AE8">
              <w:rPr>
                <w:rFonts w:asciiTheme="minorHAnsi" w:hAnsiTheme="minorHAnsi" w:cstheme="minorHAnsi"/>
                <w:sz w:val="28"/>
                <w:szCs w:val="28"/>
              </w:rPr>
              <w:t xml:space="preserve"> </w:t>
            </w:r>
            <w:proofErr w:type="spellStart"/>
            <w:r w:rsidRPr="00B76AE8">
              <w:rPr>
                <w:rFonts w:asciiTheme="minorHAnsi" w:hAnsiTheme="minorHAnsi" w:cstheme="minorHAnsi"/>
                <w:sz w:val="28"/>
                <w:szCs w:val="28"/>
              </w:rPr>
              <w:t>cồn</w:t>
            </w:r>
            <w:proofErr w:type="spellEnd"/>
            <w:r w:rsidRPr="00B76AE8">
              <w:rPr>
                <w:rFonts w:asciiTheme="minorHAnsi" w:hAnsiTheme="minorHAnsi" w:cstheme="minorHAnsi"/>
                <w:sz w:val="28"/>
                <w:szCs w:val="28"/>
              </w:rPr>
              <w:t xml:space="preserve"> </w:t>
            </w:r>
          </w:p>
          <w:p w:rsidR="00B76AE8" w:rsidRPr="00B76AE8" w:rsidRDefault="00B76AE8" w:rsidP="00FC2BCE">
            <w:pPr>
              <w:rPr>
                <w:rFonts w:cstheme="minorHAnsi"/>
                <w:sz w:val="28"/>
                <w:szCs w:val="28"/>
              </w:rPr>
            </w:pPr>
          </w:p>
          <w:p w:rsidR="00B76AE8" w:rsidRPr="00B76AE8" w:rsidRDefault="00B76AE8" w:rsidP="00FC2BCE">
            <w:pPr>
              <w:rPr>
                <w:rFonts w:cstheme="minorHAnsi"/>
                <w:sz w:val="28"/>
                <w:szCs w:val="28"/>
              </w:rPr>
            </w:pPr>
            <w:proofErr w:type="spellStart"/>
            <w:r w:rsidRPr="00B76AE8">
              <w:rPr>
                <w:rFonts w:cstheme="minorHAnsi"/>
                <w:sz w:val="28"/>
                <w:szCs w:val="28"/>
              </w:rPr>
              <w:t>Nữ</w:t>
            </w:r>
            <w:proofErr w:type="spellEnd"/>
            <w:r w:rsidRPr="00B76AE8">
              <w:rPr>
                <w:rFonts w:cstheme="minorHAnsi"/>
                <w:sz w:val="28"/>
                <w:szCs w:val="28"/>
              </w:rPr>
              <w:t xml:space="preserve"> </w:t>
            </w:r>
            <w:proofErr w:type="spellStart"/>
            <w:r w:rsidRPr="00B76AE8">
              <w:rPr>
                <w:rFonts w:cstheme="minorHAnsi"/>
                <w:sz w:val="28"/>
                <w:szCs w:val="28"/>
              </w:rPr>
              <w:t>và</w:t>
            </w:r>
            <w:proofErr w:type="spellEnd"/>
            <w:r w:rsidRPr="00B76AE8">
              <w:rPr>
                <w:rFonts w:cstheme="minorHAnsi"/>
                <w:sz w:val="28"/>
                <w:szCs w:val="28"/>
              </w:rPr>
              <w:t xml:space="preserve"> </w:t>
            </w:r>
            <w:proofErr w:type="spellStart"/>
            <w:r w:rsidRPr="00B76AE8">
              <w:rPr>
                <w:rFonts w:cstheme="minorHAnsi"/>
                <w:sz w:val="28"/>
                <w:szCs w:val="28"/>
              </w:rPr>
              <w:t>nam</w:t>
            </w:r>
            <w:proofErr w:type="spellEnd"/>
            <w:r w:rsidRPr="00B76AE8">
              <w:rPr>
                <w:rFonts w:cstheme="minorHAnsi"/>
                <w:sz w:val="28"/>
                <w:szCs w:val="28"/>
              </w:rPr>
              <w:t xml:space="preserve"> </w:t>
            </w:r>
            <w:proofErr w:type="spellStart"/>
            <w:r w:rsidRPr="00B76AE8">
              <w:rPr>
                <w:rFonts w:cstheme="minorHAnsi"/>
                <w:sz w:val="28"/>
                <w:szCs w:val="28"/>
              </w:rPr>
              <w:t>từ</w:t>
            </w:r>
            <w:proofErr w:type="spellEnd"/>
            <w:r w:rsidRPr="00B76AE8">
              <w:rPr>
                <w:rFonts w:cstheme="minorHAnsi"/>
                <w:sz w:val="28"/>
                <w:szCs w:val="28"/>
              </w:rPr>
              <w:t xml:space="preserve"> 13 </w:t>
            </w:r>
            <w:proofErr w:type="spellStart"/>
            <w:r w:rsidRPr="00B76AE8">
              <w:rPr>
                <w:rFonts w:cstheme="minorHAnsi"/>
                <w:sz w:val="28"/>
                <w:szCs w:val="28"/>
              </w:rPr>
              <w:t>đến</w:t>
            </w:r>
            <w:proofErr w:type="spellEnd"/>
            <w:r w:rsidRPr="00B76AE8">
              <w:rPr>
                <w:rFonts w:cstheme="minorHAnsi"/>
                <w:sz w:val="28"/>
                <w:szCs w:val="28"/>
              </w:rPr>
              <w:t xml:space="preserve"> 15 </w:t>
            </w:r>
            <w:proofErr w:type="spellStart"/>
            <w:r w:rsidRPr="00B76AE8">
              <w:rPr>
                <w:rFonts w:cstheme="minorHAnsi"/>
                <w:sz w:val="28"/>
                <w:szCs w:val="28"/>
              </w:rPr>
              <w:t>tuổi</w:t>
            </w:r>
            <w:proofErr w:type="spellEnd"/>
            <w:r w:rsidRPr="00B76AE8">
              <w:rPr>
                <w:rFonts w:cstheme="minorHAnsi"/>
                <w:sz w:val="28"/>
                <w:szCs w:val="28"/>
              </w:rPr>
              <w:t xml:space="preserve"> </w:t>
            </w:r>
            <w:proofErr w:type="spellStart"/>
            <w:r w:rsidRPr="00B76AE8">
              <w:rPr>
                <w:rFonts w:cstheme="minorHAnsi"/>
                <w:sz w:val="28"/>
                <w:szCs w:val="28"/>
              </w:rPr>
              <w:t>chỉ</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những</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lớn</w:t>
            </w:r>
            <w:proofErr w:type="spellEnd"/>
            <w:r w:rsidRPr="00B76AE8">
              <w:rPr>
                <w:rFonts w:cstheme="minorHAnsi"/>
                <w:sz w:val="28"/>
                <w:szCs w:val="28"/>
              </w:rPr>
              <w:t xml:space="preserve"> </w:t>
            </w:r>
            <w:proofErr w:type="spellStart"/>
            <w:r w:rsidRPr="00B76AE8">
              <w:rPr>
                <w:rFonts w:cstheme="minorHAnsi"/>
                <w:sz w:val="28"/>
                <w:szCs w:val="28"/>
              </w:rPr>
              <w:t>hơn</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dưới</w:t>
            </w:r>
            <w:proofErr w:type="spellEnd"/>
            <w:r w:rsidRPr="00B76AE8">
              <w:rPr>
                <w:rFonts w:cstheme="minorHAnsi"/>
                <w:sz w:val="28"/>
                <w:szCs w:val="28"/>
              </w:rPr>
              <w:t xml:space="preserve"> 4 </w:t>
            </w:r>
            <w:proofErr w:type="spellStart"/>
            <w:r w:rsidRPr="00B76AE8">
              <w:rPr>
                <w:rFonts w:cstheme="minorHAnsi"/>
                <w:sz w:val="28"/>
                <w:szCs w:val="28"/>
              </w:rPr>
              <w:t>tuổi</w:t>
            </w:r>
            <w:proofErr w:type="spellEnd"/>
            <w:r w:rsidRPr="00B76AE8">
              <w:rPr>
                <w:rFonts w:cstheme="minorHAnsi"/>
                <w:sz w:val="28"/>
                <w:szCs w:val="28"/>
              </w:rPr>
              <w:t xml:space="preserve">.  </w:t>
            </w:r>
          </w:p>
          <w:p w:rsidR="00B76AE8" w:rsidRPr="00B76AE8" w:rsidRDefault="00B76AE8" w:rsidP="00FC2BCE">
            <w:pPr>
              <w:ind w:left="339"/>
              <w:rPr>
                <w:rFonts w:cstheme="minorHAnsi"/>
                <w:sz w:val="28"/>
                <w:szCs w:val="28"/>
              </w:rPr>
            </w:pPr>
            <w:proofErr w:type="spellStart"/>
            <w:r w:rsidRPr="00B76AE8">
              <w:rPr>
                <w:rFonts w:cstheme="minorHAnsi"/>
                <w:sz w:val="28"/>
                <w:szCs w:val="28"/>
              </w:rPr>
              <w:t>Ví</w:t>
            </w:r>
            <w:proofErr w:type="spellEnd"/>
            <w:r w:rsidRPr="00B76AE8">
              <w:rPr>
                <w:rFonts w:cstheme="minorHAnsi"/>
                <w:sz w:val="28"/>
                <w:szCs w:val="28"/>
              </w:rPr>
              <w:t xml:space="preserve"> </w:t>
            </w:r>
            <w:proofErr w:type="spellStart"/>
            <w:r w:rsidRPr="00B76AE8">
              <w:rPr>
                <w:rFonts w:cstheme="minorHAnsi"/>
                <w:sz w:val="28"/>
                <w:szCs w:val="28"/>
              </w:rPr>
              <w:t>dụ</w:t>
            </w:r>
            <w:proofErr w:type="spellEnd"/>
            <w:r w:rsidRPr="00B76AE8">
              <w:rPr>
                <w:rFonts w:cstheme="minorHAnsi"/>
                <w:sz w:val="28"/>
                <w:szCs w:val="28"/>
              </w:rPr>
              <w:t xml:space="preserve">: A, 13 </w:t>
            </w:r>
            <w:proofErr w:type="spellStart"/>
            <w:r w:rsidRPr="00B76AE8">
              <w:rPr>
                <w:rFonts w:cstheme="minorHAnsi"/>
                <w:sz w:val="28"/>
                <w:szCs w:val="28"/>
              </w:rPr>
              <w:t>tuổi</w:t>
            </w:r>
            <w:proofErr w:type="spellEnd"/>
            <w:r w:rsidRPr="00B76AE8">
              <w:rPr>
                <w:rFonts w:cstheme="minorHAnsi"/>
                <w:sz w:val="28"/>
                <w:szCs w:val="28"/>
              </w:rPr>
              <w:t xml:space="preserve">,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ngày</w:t>
            </w:r>
            <w:proofErr w:type="spellEnd"/>
            <w:r w:rsidRPr="00B76AE8">
              <w:rPr>
                <w:rFonts w:cstheme="minorHAnsi"/>
                <w:sz w:val="28"/>
                <w:szCs w:val="28"/>
              </w:rPr>
              <w:t xml:space="preserve"> 01 </w:t>
            </w:r>
            <w:proofErr w:type="spellStart"/>
            <w:r w:rsidRPr="00B76AE8">
              <w:rPr>
                <w:rFonts w:cstheme="minorHAnsi"/>
                <w:sz w:val="28"/>
                <w:szCs w:val="28"/>
              </w:rPr>
              <w:t>tháng</w:t>
            </w:r>
            <w:proofErr w:type="spellEnd"/>
            <w:r w:rsidRPr="00B76AE8">
              <w:rPr>
                <w:rFonts w:cstheme="minorHAnsi"/>
                <w:sz w:val="28"/>
                <w:szCs w:val="28"/>
              </w:rPr>
              <w:t xml:space="preserve"> 01,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bằng</w:t>
            </w:r>
            <w:proofErr w:type="spellEnd"/>
            <w:r w:rsidRPr="00B76AE8">
              <w:rPr>
                <w:rFonts w:cstheme="minorHAnsi"/>
                <w:sz w:val="28"/>
                <w:szCs w:val="28"/>
              </w:rPr>
              <w:t xml:space="preserve"> </w:t>
            </w:r>
            <w:proofErr w:type="spellStart"/>
            <w:r w:rsidRPr="00B76AE8">
              <w:rPr>
                <w:rFonts w:cstheme="minorHAnsi"/>
                <w:sz w:val="28"/>
                <w:szCs w:val="28"/>
              </w:rPr>
              <w:t>lòng</w:t>
            </w:r>
            <w:proofErr w:type="spellEnd"/>
            <w:r w:rsidRPr="00B76AE8">
              <w:rPr>
                <w:rFonts w:cstheme="minorHAnsi"/>
                <w:sz w:val="28"/>
                <w:szCs w:val="28"/>
              </w:rPr>
              <w:t xml:space="preserve">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thiếu</w:t>
            </w:r>
            <w:proofErr w:type="spellEnd"/>
            <w:r w:rsidRPr="00B76AE8">
              <w:rPr>
                <w:rFonts w:cstheme="minorHAnsi"/>
                <w:sz w:val="28"/>
                <w:szCs w:val="28"/>
              </w:rPr>
              <w:t xml:space="preserve"> </w:t>
            </w:r>
            <w:proofErr w:type="spellStart"/>
            <w:r w:rsidRPr="00B76AE8">
              <w:rPr>
                <w:rFonts w:cstheme="minorHAnsi"/>
                <w:sz w:val="28"/>
                <w:szCs w:val="28"/>
              </w:rPr>
              <w:t>niên</w:t>
            </w:r>
            <w:proofErr w:type="spellEnd"/>
            <w:r w:rsidRPr="00B76AE8">
              <w:rPr>
                <w:rFonts w:cstheme="minorHAnsi"/>
                <w:sz w:val="28"/>
                <w:szCs w:val="28"/>
              </w:rPr>
              <w:t xml:space="preserve"> 16 </w:t>
            </w:r>
            <w:proofErr w:type="spellStart"/>
            <w:r w:rsidRPr="00B76AE8">
              <w:rPr>
                <w:rFonts w:cstheme="minorHAnsi"/>
                <w:sz w:val="28"/>
                <w:szCs w:val="28"/>
              </w:rPr>
              <w:t>tuổi</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cách</w:t>
            </w:r>
            <w:proofErr w:type="spellEnd"/>
            <w:r w:rsidRPr="00B76AE8">
              <w:rPr>
                <w:rFonts w:cstheme="minorHAnsi"/>
                <w:sz w:val="28"/>
                <w:szCs w:val="28"/>
              </w:rPr>
              <w:t xml:space="preserve"> </w:t>
            </w:r>
            <w:proofErr w:type="spellStart"/>
            <w:r w:rsidRPr="00B76AE8">
              <w:rPr>
                <w:rFonts w:cstheme="minorHAnsi"/>
                <w:sz w:val="28"/>
                <w:szCs w:val="28"/>
              </w:rPr>
              <w:t>hợp</w:t>
            </w:r>
            <w:proofErr w:type="spellEnd"/>
            <w:r w:rsidRPr="00B76AE8">
              <w:rPr>
                <w:rFonts w:cstheme="minorHAnsi"/>
                <w:sz w:val="28"/>
                <w:szCs w:val="28"/>
              </w:rPr>
              <w:t xml:space="preserve"> </w:t>
            </w:r>
            <w:proofErr w:type="spellStart"/>
            <w:r w:rsidRPr="00B76AE8">
              <w:rPr>
                <w:rFonts w:cstheme="minorHAnsi"/>
                <w:sz w:val="28"/>
                <w:szCs w:val="28"/>
              </w:rPr>
              <w:t>pháp</w:t>
            </w:r>
            <w:proofErr w:type="spellEnd"/>
            <w:r w:rsidRPr="00B76AE8">
              <w:rPr>
                <w:rFonts w:cstheme="minorHAnsi"/>
                <w:sz w:val="28"/>
                <w:szCs w:val="28"/>
              </w:rPr>
              <w:t xml:space="preserve">, </w:t>
            </w:r>
            <w:proofErr w:type="spellStart"/>
            <w:r w:rsidRPr="00B76AE8">
              <w:rPr>
                <w:rFonts w:cstheme="minorHAnsi"/>
                <w:sz w:val="28"/>
                <w:szCs w:val="28"/>
              </w:rPr>
              <w:t>nhưng</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bookmarkStart w:id="0" w:name="_GoBack"/>
            <w:bookmarkEnd w:id="0"/>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vừa</w:t>
            </w:r>
            <w:proofErr w:type="spellEnd"/>
            <w:r w:rsidRPr="00B76AE8">
              <w:rPr>
                <w:rFonts w:cstheme="minorHAnsi"/>
                <w:sz w:val="28"/>
                <w:szCs w:val="28"/>
              </w:rPr>
              <w:t xml:space="preserve"> </w:t>
            </w:r>
            <w:proofErr w:type="spellStart"/>
            <w:r w:rsidRPr="00B76AE8">
              <w:rPr>
                <w:rFonts w:cstheme="minorHAnsi"/>
                <w:sz w:val="28"/>
                <w:szCs w:val="28"/>
              </w:rPr>
              <w:t>tròn</w:t>
            </w:r>
            <w:proofErr w:type="spellEnd"/>
            <w:r w:rsidRPr="00B76AE8">
              <w:rPr>
                <w:rFonts w:cstheme="minorHAnsi"/>
                <w:sz w:val="28"/>
                <w:szCs w:val="28"/>
              </w:rPr>
              <w:t xml:space="preserve"> 17 </w:t>
            </w:r>
            <w:proofErr w:type="spellStart"/>
            <w:r w:rsidRPr="00B76AE8">
              <w:rPr>
                <w:rFonts w:cstheme="minorHAnsi"/>
                <w:sz w:val="28"/>
                <w:szCs w:val="28"/>
              </w:rPr>
              <w:t>tuổi</w:t>
            </w:r>
            <w:proofErr w:type="spellEnd"/>
            <w:r w:rsidRPr="00B76AE8">
              <w:rPr>
                <w:rFonts w:cstheme="minorHAnsi"/>
                <w:sz w:val="28"/>
                <w:szCs w:val="28"/>
              </w:rPr>
              <w:t xml:space="preserve"> </w:t>
            </w:r>
            <w:proofErr w:type="spellStart"/>
            <w:r w:rsidRPr="00B76AE8">
              <w:rPr>
                <w:rFonts w:cstheme="minorHAnsi"/>
                <w:sz w:val="28"/>
                <w:szCs w:val="28"/>
              </w:rPr>
              <w:t>vào</w:t>
            </w:r>
            <w:proofErr w:type="spellEnd"/>
            <w:r w:rsidRPr="00B76AE8">
              <w:rPr>
                <w:rFonts w:cstheme="minorHAnsi"/>
                <w:sz w:val="28"/>
                <w:szCs w:val="28"/>
              </w:rPr>
              <w:t xml:space="preserve"> </w:t>
            </w:r>
            <w:proofErr w:type="spellStart"/>
            <w:r w:rsidRPr="00B76AE8">
              <w:rPr>
                <w:rFonts w:cstheme="minorHAnsi"/>
                <w:sz w:val="28"/>
                <w:szCs w:val="28"/>
              </w:rPr>
              <w:t>ngày</w:t>
            </w:r>
            <w:proofErr w:type="spellEnd"/>
            <w:r w:rsidRPr="00B76AE8">
              <w:rPr>
                <w:rFonts w:cstheme="minorHAnsi"/>
                <w:sz w:val="28"/>
                <w:szCs w:val="28"/>
              </w:rPr>
              <w:t xml:space="preserve"> 01 </w:t>
            </w:r>
            <w:proofErr w:type="spellStart"/>
            <w:r w:rsidRPr="00B76AE8">
              <w:rPr>
                <w:rFonts w:cstheme="minorHAnsi"/>
                <w:sz w:val="28"/>
                <w:szCs w:val="28"/>
              </w:rPr>
              <w:t>tháng</w:t>
            </w:r>
            <w:proofErr w:type="spellEnd"/>
            <w:r w:rsidRPr="00B76AE8">
              <w:rPr>
                <w:rFonts w:cstheme="minorHAnsi"/>
                <w:sz w:val="28"/>
                <w:szCs w:val="28"/>
              </w:rPr>
              <w:t xml:space="preserve"> 01.</w:t>
            </w:r>
          </w:p>
          <w:p w:rsidR="00B76AE8" w:rsidRPr="00B76AE8" w:rsidRDefault="00B76AE8" w:rsidP="00FC2BCE">
            <w:pPr>
              <w:ind w:left="720"/>
              <w:rPr>
                <w:rFonts w:cstheme="minorHAnsi"/>
                <w:sz w:val="28"/>
                <w:szCs w:val="28"/>
              </w:rPr>
            </w:pPr>
          </w:p>
          <w:p w:rsidR="00B76AE8" w:rsidRPr="00B76AE8" w:rsidRDefault="00B76AE8" w:rsidP="00FC2BCE">
            <w:pPr>
              <w:rPr>
                <w:rFonts w:cstheme="minorHAnsi"/>
                <w:sz w:val="28"/>
                <w:szCs w:val="28"/>
              </w:rPr>
            </w:pPr>
            <w:proofErr w:type="spellStart"/>
            <w:r w:rsidRPr="00B76AE8">
              <w:rPr>
                <w:rFonts w:cstheme="minorHAnsi"/>
                <w:sz w:val="28"/>
                <w:szCs w:val="28"/>
              </w:rPr>
              <w:t>Nữ</w:t>
            </w:r>
            <w:proofErr w:type="spellEnd"/>
            <w:r w:rsidRPr="00B76AE8">
              <w:rPr>
                <w:rFonts w:cstheme="minorHAnsi"/>
                <w:sz w:val="28"/>
                <w:szCs w:val="28"/>
              </w:rPr>
              <w:t xml:space="preserve"> </w:t>
            </w:r>
            <w:proofErr w:type="spellStart"/>
            <w:r w:rsidRPr="00B76AE8">
              <w:rPr>
                <w:rFonts w:cstheme="minorHAnsi"/>
                <w:sz w:val="28"/>
                <w:szCs w:val="28"/>
              </w:rPr>
              <w:t>và</w:t>
            </w:r>
            <w:proofErr w:type="spellEnd"/>
            <w:r w:rsidRPr="00B76AE8">
              <w:rPr>
                <w:rFonts w:cstheme="minorHAnsi"/>
                <w:sz w:val="28"/>
                <w:szCs w:val="28"/>
              </w:rPr>
              <w:t xml:space="preserve"> </w:t>
            </w:r>
            <w:proofErr w:type="spellStart"/>
            <w:r w:rsidRPr="00B76AE8">
              <w:rPr>
                <w:rFonts w:cstheme="minorHAnsi"/>
                <w:sz w:val="28"/>
                <w:szCs w:val="28"/>
              </w:rPr>
              <w:t>nam</w:t>
            </w:r>
            <w:proofErr w:type="spellEnd"/>
            <w:r w:rsidRPr="00B76AE8">
              <w:rPr>
                <w:rFonts w:cstheme="minorHAnsi"/>
                <w:sz w:val="28"/>
                <w:szCs w:val="28"/>
              </w:rPr>
              <w:t xml:space="preserve"> </w:t>
            </w:r>
            <w:proofErr w:type="spellStart"/>
            <w:r w:rsidRPr="00B76AE8">
              <w:rPr>
                <w:rFonts w:cstheme="minorHAnsi"/>
                <w:sz w:val="28"/>
                <w:szCs w:val="28"/>
              </w:rPr>
              <w:t>từ</w:t>
            </w:r>
            <w:proofErr w:type="spellEnd"/>
            <w:r w:rsidRPr="00B76AE8">
              <w:rPr>
                <w:rFonts w:cstheme="minorHAnsi"/>
                <w:sz w:val="28"/>
                <w:szCs w:val="28"/>
              </w:rPr>
              <w:t xml:space="preserve"> 16 </w:t>
            </w:r>
            <w:proofErr w:type="spellStart"/>
            <w:r w:rsidRPr="00B76AE8">
              <w:rPr>
                <w:rFonts w:cstheme="minorHAnsi"/>
                <w:sz w:val="28"/>
                <w:szCs w:val="28"/>
              </w:rPr>
              <w:t>tuổi</w:t>
            </w:r>
            <w:proofErr w:type="spellEnd"/>
            <w:r w:rsidRPr="00B76AE8">
              <w:rPr>
                <w:rFonts w:cstheme="minorHAnsi"/>
                <w:sz w:val="28"/>
                <w:szCs w:val="28"/>
              </w:rPr>
              <w:t xml:space="preserve"> </w:t>
            </w:r>
            <w:proofErr w:type="spellStart"/>
            <w:r w:rsidRPr="00B76AE8">
              <w:rPr>
                <w:rFonts w:cstheme="minorHAnsi"/>
                <w:sz w:val="28"/>
                <w:szCs w:val="28"/>
              </w:rPr>
              <w:t>trở</w:t>
            </w:r>
            <w:proofErr w:type="spellEnd"/>
            <w:r w:rsidRPr="00B76AE8">
              <w:rPr>
                <w:rFonts w:cstheme="minorHAnsi"/>
                <w:sz w:val="28"/>
                <w:szCs w:val="28"/>
              </w:rPr>
              <w:t xml:space="preserve"> </w:t>
            </w:r>
            <w:proofErr w:type="spellStart"/>
            <w:r w:rsidRPr="00B76AE8">
              <w:rPr>
                <w:rFonts w:cstheme="minorHAnsi"/>
                <w:sz w:val="28"/>
                <w:szCs w:val="28"/>
              </w:rPr>
              <w:t>lên</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bằng</w:t>
            </w:r>
            <w:proofErr w:type="spellEnd"/>
            <w:r w:rsidRPr="00B76AE8">
              <w:rPr>
                <w:rFonts w:cstheme="minorHAnsi"/>
                <w:sz w:val="28"/>
                <w:szCs w:val="28"/>
              </w:rPr>
              <w:t xml:space="preserve"> </w:t>
            </w:r>
            <w:proofErr w:type="spellStart"/>
            <w:r w:rsidRPr="00B76AE8">
              <w:rPr>
                <w:rFonts w:cstheme="minorHAnsi"/>
                <w:sz w:val="28"/>
                <w:szCs w:val="28"/>
              </w:rPr>
              <w:t>lòng</w:t>
            </w:r>
            <w:proofErr w:type="spellEnd"/>
            <w:r w:rsidRPr="00B76AE8">
              <w:rPr>
                <w:rFonts w:cstheme="minorHAnsi"/>
                <w:sz w:val="28"/>
                <w:szCs w:val="28"/>
              </w:rPr>
              <w:t xml:space="preserve">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hầu</w:t>
            </w:r>
            <w:proofErr w:type="spellEnd"/>
            <w:r w:rsidRPr="00B76AE8">
              <w:rPr>
                <w:rFonts w:cstheme="minorHAnsi"/>
                <w:sz w:val="28"/>
                <w:szCs w:val="28"/>
              </w:rPr>
              <w:t xml:space="preserve"> </w:t>
            </w:r>
            <w:proofErr w:type="spellStart"/>
            <w:r w:rsidRPr="00B76AE8">
              <w:rPr>
                <w:rFonts w:cstheme="minorHAnsi"/>
                <w:sz w:val="28"/>
                <w:szCs w:val="28"/>
              </w:rPr>
              <w:t>như</w:t>
            </w:r>
            <w:proofErr w:type="spellEnd"/>
            <w:r w:rsidRPr="00B76AE8">
              <w:rPr>
                <w:rFonts w:cstheme="minorHAnsi"/>
                <w:sz w:val="28"/>
                <w:szCs w:val="28"/>
              </w:rPr>
              <w:t xml:space="preserve"> </w:t>
            </w:r>
            <w:proofErr w:type="spellStart"/>
            <w:r w:rsidRPr="00B76AE8">
              <w:rPr>
                <w:rFonts w:cstheme="minorHAnsi"/>
                <w:sz w:val="28"/>
                <w:szCs w:val="28"/>
              </w:rPr>
              <w:t>bất</w:t>
            </w:r>
            <w:proofErr w:type="spellEnd"/>
            <w:r w:rsidRPr="00B76AE8">
              <w:rPr>
                <w:rFonts w:cstheme="minorHAnsi"/>
                <w:sz w:val="28"/>
                <w:szCs w:val="28"/>
              </w:rPr>
              <w:t xml:space="preserve"> </w:t>
            </w:r>
            <w:proofErr w:type="spellStart"/>
            <w:r w:rsidRPr="00B76AE8">
              <w:rPr>
                <w:rFonts w:cstheme="minorHAnsi"/>
                <w:sz w:val="28"/>
                <w:szCs w:val="28"/>
              </w:rPr>
              <w:t>cứ</w:t>
            </w:r>
            <w:proofErr w:type="spellEnd"/>
            <w:r w:rsidRPr="00B76AE8">
              <w:rPr>
                <w:rFonts w:cstheme="minorHAnsi"/>
                <w:sz w:val="28"/>
                <w:szCs w:val="28"/>
              </w:rPr>
              <w:t xml:space="preserve"> </w:t>
            </w:r>
            <w:proofErr w:type="spellStart"/>
            <w:r w:rsidRPr="00B76AE8">
              <w:rPr>
                <w:rFonts w:cstheme="minorHAnsi"/>
                <w:sz w:val="28"/>
                <w:szCs w:val="28"/>
              </w:rPr>
              <w:t>ai</w:t>
            </w:r>
            <w:proofErr w:type="spellEnd"/>
            <w:r w:rsidRPr="00B76AE8">
              <w:rPr>
                <w:rFonts w:cstheme="minorHAnsi"/>
                <w:sz w:val="28"/>
                <w:szCs w:val="28"/>
              </w:rPr>
              <w:t xml:space="preserve"> </w:t>
            </w:r>
            <w:proofErr w:type="spellStart"/>
            <w:r w:rsidRPr="00B76AE8">
              <w:rPr>
                <w:rFonts w:cstheme="minorHAnsi"/>
                <w:sz w:val="28"/>
                <w:szCs w:val="28"/>
              </w:rPr>
              <w:t>mà</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lựa</w:t>
            </w:r>
            <w:proofErr w:type="spellEnd"/>
            <w:r w:rsidRPr="00B76AE8">
              <w:rPr>
                <w:rFonts w:cstheme="minorHAnsi"/>
                <w:sz w:val="28"/>
                <w:szCs w:val="28"/>
              </w:rPr>
              <w:t xml:space="preserve"> </w:t>
            </w:r>
            <w:proofErr w:type="spellStart"/>
            <w:r w:rsidRPr="00B76AE8">
              <w:rPr>
                <w:rFonts w:cstheme="minorHAnsi"/>
                <w:sz w:val="28"/>
                <w:szCs w:val="28"/>
              </w:rPr>
              <w:t>chọn</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cách</w:t>
            </w:r>
            <w:proofErr w:type="spellEnd"/>
            <w:r w:rsidRPr="00B76AE8">
              <w:rPr>
                <w:rFonts w:cstheme="minorHAnsi"/>
                <w:sz w:val="28"/>
                <w:szCs w:val="28"/>
              </w:rPr>
              <w:t xml:space="preserve"> </w:t>
            </w:r>
            <w:proofErr w:type="spellStart"/>
            <w:r w:rsidRPr="00B76AE8">
              <w:rPr>
                <w:rFonts w:cstheme="minorHAnsi"/>
                <w:sz w:val="28"/>
                <w:szCs w:val="28"/>
              </w:rPr>
              <w:t>hợp</w:t>
            </w:r>
            <w:proofErr w:type="spellEnd"/>
            <w:r w:rsidRPr="00B76AE8">
              <w:rPr>
                <w:rFonts w:cstheme="minorHAnsi"/>
                <w:sz w:val="28"/>
                <w:szCs w:val="28"/>
              </w:rPr>
              <w:t xml:space="preserve"> </w:t>
            </w:r>
            <w:proofErr w:type="spellStart"/>
            <w:r w:rsidRPr="00B76AE8">
              <w:rPr>
                <w:rFonts w:cstheme="minorHAnsi"/>
                <w:sz w:val="28"/>
                <w:szCs w:val="28"/>
              </w:rPr>
              <w:t>pháp</w:t>
            </w:r>
            <w:proofErr w:type="spellEnd"/>
            <w:r w:rsidRPr="00B76AE8">
              <w:rPr>
                <w:rFonts w:cstheme="minorHAnsi"/>
                <w:sz w:val="28"/>
                <w:szCs w:val="28"/>
              </w:rPr>
              <w:t xml:space="preserve">.  </w:t>
            </w:r>
            <w:proofErr w:type="spellStart"/>
            <w:r w:rsidRPr="00B76AE8">
              <w:rPr>
                <w:rFonts w:cstheme="minorHAnsi"/>
                <w:sz w:val="28"/>
                <w:szCs w:val="28"/>
              </w:rPr>
              <w:t>Tuy</w:t>
            </w:r>
            <w:proofErr w:type="spellEnd"/>
            <w:r w:rsidRPr="00B76AE8">
              <w:rPr>
                <w:rFonts w:cstheme="minorHAnsi"/>
                <w:sz w:val="28"/>
                <w:szCs w:val="28"/>
              </w:rPr>
              <w:t xml:space="preserve"> </w:t>
            </w:r>
            <w:proofErr w:type="spellStart"/>
            <w:r w:rsidRPr="00B76AE8">
              <w:rPr>
                <w:rFonts w:cstheme="minorHAnsi"/>
                <w:sz w:val="28"/>
                <w:szCs w:val="28"/>
              </w:rPr>
              <w:t>nhiên</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sinh</w:t>
            </w:r>
            <w:proofErr w:type="spellEnd"/>
            <w:r w:rsidRPr="00B76AE8">
              <w:rPr>
                <w:rFonts w:cstheme="minorHAnsi"/>
                <w:sz w:val="28"/>
                <w:szCs w:val="28"/>
              </w:rPr>
              <w:t xml:space="preserve"> </w:t>
            </w:r>
            <w:proofErr w:type="spellStart"/>
            <w:r w:rsidRPr="00B76AE8">
              <w:rPr>
                <w:rFonts w:cstheme="minorHAnsi"/>
                <w:sz w:val="28"/>
                <w:szCs w:val="28"/>
              </w:rPr>
              <w:t>hoạt</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một</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uy</w:t>
            </w:r>
            <w:proofErr w:type="spellEnd"/>
            <w:r w:rsidRPr="00B76AE8">
              <w:rPr>
                <w:rFonts w:cstheme="minorHAnsi"/>
                <w:sz w:val="28"/>
                <w:szCs w:val="28"/>
              </w:rPr>
              <w:t xml:space="preserve"> </w:t>
            </w:r>
            <w:proofErr w:type="spellStart"/>
            <w:r w:rsidRPr="00B76AE8">
              <w:rPr>
                <w:rFonts w:cstheme="minorHAnsi"/>
                <w:sz w:val="28"/>
                <w:szCs w:val="28"/>
              </w:rPr>
              <w:t>hiếp</w:t>
            </w:r>
            <w:proofErr w:type="spellEnd"/>
            <w:r w:rsidRPr="00B76AE8">
              <w:rPr>
                <w:rFonts w:cstheme="minorHAnsi"/>
                <w:sz w:val="28"/>
                <w:szCs w:val="28"/>
              </w:rPr>
              <w:t xml:space="preserve"> </w:t>
            </w:r>
            <w:proofErr w:type="spellStart"/>
            <w:r w:rsidRPr="00B76AE8">
              <w:rPr>
                <w:rFonts w:cstheme="minorHAnsi"/>
                <w:sz w:val="28"/>
                <w:szCs w:val="28"/>
              </w:rPr>
              <w:t>họ</w:t>
            </w:r>
            <w:proofErr w:type="spellEnd"/>
            <w:r w:rsidRPr="00B76AE8">
              <w:rPr>
                <w:rFonts w:cstheme="minorHAnsi"/>
                <w:sz w:val="28"/>
                <w:szCs w:val="28"/>
              </w:rPr>
              <w:t xml:space="preserve">.  </w:t>
            </w:r>
            <w:proofErr w:type="spellStart"/>
            <w:r w:rsidRPr="00B76AE8">
              <w:rPr>
                <w:rFonts w:cstheme="minorHAnsi"/>
                <w:sz w:val="28"/>
                <w:szCs w:val="28"/>
              </w:rPr>
              <w:t>Ví</w:t>
            </w:r>
            <w:proofErr w:type="spellEnd"/>
            <w:r w:rsidRPr="00B76AE8">
              <w:rPr>
                <w:rFonts w:cstheme="minorHAnsi"/>
                <w:sz w:val="28"/>
                <w:szCs w:val="28"/>
              </w:rPr>
              <w:t xml:space="preserve"> </w:t>
            </w:r>
            <w:proofErr w:type="spellStart"/>
            <w:r w:rsidRPr="00B76AE8">
              <w:rPr>
                <w:rFonts w:cstheme="minorHAnsi"/>
                <w:sz w:val="28"/>
                <w:szCs w:val="28"/>
              </w:rPr>
              <w:t>dụ</w:t>
            </w:r>
            <w:proofErr w:type="spellEnd"/>
            <w:r w:rsidRPr="00B76AE8">
              <w:rPr>
                <w:rFonts w:cstheme="minorHAnsi"/>
                <w:sz w:val="28"/>
                <w:szCs w:val="28"/>
              </w:rPr>
              <w:t xml:space="preserve">, </w:t>
            </w:r>
            <w:proofErr w:type="spellStart"/>
            <w:r w:rsidRPr="00B76AE8">
              <w:rPr>
                <w:rFonts w:cstheme="minorHAnsi"/>
                <w:sz w:val="28"/>
                <w:szCs w:val="28"/>
              </w:rPr>
              <w:t>thanh</w:t>
            </w:r>
            <w:proofErr w:type="spellEnd"/>
            <w:r w:rsidRPr="00B76AE8">
              <w:rPr>
                <w:rFonts w:cstheme="minorHAnsi"/>
                <w:sz w:val="28"/>
                <w:szCs w:val="28"/>
              </w:rPr>
              <w:t xml:space="preserve"> </w:t>
            </w:r>
            <w:proofErr w:type="spellStart"/>
            <w:r w:rsidRPr="00B76AE8">
              <w:rPr>
                <w:rFonts w:cstheme="minorHAnsi"/>
                <w:sz w:val="28"/>
                <w:szCs w:val="28"/>
              </w:rPr>
              <w:t>thiếu</w:t>
            </w:r>
            <w:proofErr w:type="spellEnd"/>
            <w:r w:rsidRPr="00B76AE8">
              <w:rPr>
                <w:rFonts w:cstheme="minorHAnsi"/>
                <w:sz w:val="28"/>
                <w:szCs w:val="28"/>
              </w:rPr>
              <w:t xml:space="preserve"> </w:t>
            </w:r>
            <w:proofErr w:type="spellStart"/>
            <w:r w:rsidRPr="00B76AE8">
              <w:rPr>
                <w:rFonts w:cstheme="minorHAnsi"/>
                <w:sz w:val="28"/>
                <w:szCs w:val="28"/>
              </w:rPr>
              <w:t>niên</w:t>
            </w:r>
            <w:proofErr w:type="spellEnd"/>
            <w:r w:rsidRPr="00B76AE8">
              <w:rPr>
                <w:rFonts w:cstheme="minorHAnsi"/>
                <w:sz w:val="28"/>
                <w:szCs w:val="28"/>
              </w:rPr>
              <w:t xml:space="preserve"> </w:t>
            </w:r>
            <w:proofErr w:type="spellStart"/>
            <w:r w:rsidRPr="00B76AE8">
              <w:rPr>
                <w:rFonts w:cstheme="minorHAnsi"/>
                <w:sz w:val="28"/>
                <w:szCs w:val="28"/>
              </w:rPr>
              <w:t>và</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lớn</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được</w:t>
            </w:r>
            <w:proofErr w:type="spellEnd"/>
            <w:r w:rsidRPr="00B76AE8">
              <w:rPr>
                <w:rFonts w:cstheme="minorHAnsi"/>
                <w:sz w:val="28"/>
                <w:szCs w:val="28"/>
              </w:rPr>
              <w:t xml:space="preserve"> </w:t>
            </w:r>
            <w:proofErr w:type="spellStart"/>
            <w:r w:rsidRPr="00B76AE8">
              <w:rPr>
                <w:rFonts w:cstheme="minorHAnsi"/>
                <w:sz w:val="28"/>
                <w:szCs w:val="28"/>
              </w:rPr>
              <w:t>đồng</w:t>
            </w:r>
            <w:proofErr w:type="spellEnd"/>
            <w:r w:rsidRPr="00B76AE8">
              <w:rPr>
                <w:rFonts w:cstheme="minorHAnsi"/>
                <w:sz w:val="28"/>
                <w:szCs w:val="28"/>
              </w:rPr>
              <w:t xml:space="preserve"> ý </w:t>
            </w:r>
            <w:proofErr w:type="spellStart"/>
            <w:r w:rsidRPr="00B76AE8">
              <w:rPr>
                <w:rFonts w:cstheme="minorHAnsi"/>
                <w:sz w:val="28"/>
                <w:szCs w:val="28"/>
              </w:rPr>
              <w:t>quan</w:t>
            </w:r>
            <w:proofErr w:type="spellEnd"/>
            <w:r w:rsidRPr="00B76AE8">
              <w:rPr>
                <w:rFonts w:cstheme="minorHAnsi"/>
                <w:sz w:val="28"/>
                <w:szCs w:val="28"/>
              </w:rPr>
              <w:t xml:space="preserve"> </w:t>
            </w:r>
            <w:proofErr w:type="spellStart"/>
            <w:r w:rsidRPr="00B76AE8">
              <w:rPr>
                <w:rFonts w:cstheme="minorHAnsi"/>
                <w:sz w:val="28"/>
                <w:szCs w:val="28"/>
              </w:rPr>
              <w:t>hệ</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với</w:t>
            </w:r>
            <w:proofErr w:type="spellEnd"/>
            <w:r w:rsidRPr="00B76AE8">
              <w:rPr>
                <w:rFonts w:cstheme="minorHAnsi"/>
                <w:sz w:val="28"/>
                <w:szCs w:val="28"/>
              </w:rPr>
              <w:t xml:space="preserve"> </w:t>
            </w:r>
            <w:proofErr w:type="spellStart"/>
            <w:r w:rsidRPr="00B76AE8">
              <w:rPr>
                <w:rFonts w:cstheme="minorHAnsi"/>
                <w:sz w:val="28"/>
                <w:szCs w:val="28"/>
              </w:rPr>
              <w:t>những</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thi</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w:t>
            </w:r>
            <w:proofErr w:type="spellStart"/>
            <w:r w:rsidRPr="00B76AE8">
              <w:rPr>
                <w:rFonts w:cstheme="minorHAnsi"/>
                <w:sz w:val="28"/>
                <w:szCs w:val="28"/>
              </w:rPr>
              <w:t>phận</w:t>
            </w:r>
            <w:proofErr w:type="spellEnd"/>
            <w:r w:rsidRPr="00B76AE8">
              <w:rPr>
                <w:rFonts w:cstheme="minorHAnsi"/>
                <w:sz w:val="28"/>
                <w:szCs w:val="28"/>
              </w:rPr>
              <w:t xml:space="preserve"> </w:t>
            </w:r>
            <w:proofErr w:type="spellStart"/>
            <w:r w:rsidRPr="00B76AE8">
              <w:rPr>
                <w:rFonts w:cstheme="minorHAnsi"/>
                <w:sz w:val="28"/>
                <w:szCs w:val="28"/>
              </w:rPr>
              <w:t>sự</w:t>
            </w:r>
            <w:proofErr w:type="spellEnd"/>
            <w:r w:rsidRPr="00B76AE8">
              <w:rPr>
                <w:rFonts w:cstheme="minorHAnsi"/>
                <w:sz w:val="28"/>
                <w:szCs w:val="28"/>
              </w:rPr>
              <w:t xml:space="preserve"> </w:t>
            </w:r>
            <w:proofErr w:type="spellStart"/>
            <w:r w:rsidRPr="00B76AE8">
              <w:rPr>
                <w:rFonts w:cstheme="minorHAnsi"/>
                <w:sz w:val="28"/>
                <w:szCs w:val="28"/>
              </w:rPr>
              <w:t>như</w:t>
            </w:r>
            <w:proofErr w:type="spellEnd"/>
            <w:r w:rsidRPr="00B76AE8">
              <w:rPr>
                <w:rFonts w:cstheme="minorHAnsi"/>
                <w:sz w:val="28"/>
                <w:szCs w:val="28"/>
              </w:rPr>
              <w:t xml:space="preserve">: </w:t>
            </w:r>
          </w:p>
          <w:p w:rsidR="00B76AE8" w:rsidRPr="00B76AE8" w:rsidRDefault="00B76AE8" w:rsidP="00FC2BCE">
            <w:pPr>
              <w:pStyle w:val="ListParagraph"/>
              <w:numPr>
                <w:ilvl w:val="0"/>
                <w:numId w:val="5"/>
              </w:numPr>
              <w:ind w:left="360"/>
              <w:rPr>
                <w:rFonts w:asciiTheme="minorHAnsi" w:hAnsiTheme="minorHAnsi" w:cstheme="minorHAnsi"/>
                <w:sz w:val="22"/>
                <w:szCs w:val="22"/>
              </w:rPr>
            </w:pPr>
            <w:proofErr w:type="spellStart"/>
            <w:r w:rsidRPr="00B76AE8">
              <w:rPr>
                <w:rFonts w:asciiTheme="minorHAnsi" w:hAnsiTheme="minorHAnsi" w:cstheme="minorHAnsi"/>
                <w:sz w:val="22"/>
                <w:szCs w:val="22"/>
              </w:rPr>
              <w:t>Quản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giáo</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nơi</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họ</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đang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bị</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giam</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giữ</w:t>
            </w:r>
            <w:proofErr w:type="spellEnd"/>
            <w:r w:rsidRPr="00B76AE8">
              <w:rPr>
                <w:rFonts w:asciiTheme="minorHAnsi" w:hAnsiTheme="minorHAnsi" w:cstheme="minorHAnsi"/>
                <w:sz w:val="22"/>
                <w:szCs w:val="22"/>
              </w:rPr>
              <w:t>.</w:t>
            </w:r>
          </w:p>
          <w:p w:rsidR="00B76AE8" w:rsidRPr="00B76AE8" w:rsidRDefault="00B76AE8" w:rsidP="00FC2BCE">
            <w:pPr>
              <w:pStyle w:val="ListParagraph"/>
              <w:numPr>
                <w:ilvl w:val="0"/>
                <w:numId w:val="4"/>
              </w:numPr>
              <w:ind w:left="360"/>
              <w:rPr>
                <w:rFonts w:asciiTheme="minorHAnsi" w:hAnsiTheme="minorHAnsi" w:cstheme="minorHAnsi"/>
                <w:sz w:val="22"/>
                <w:szCs w:val="22"/>
              </w:rPr>
            </w:pPr>
            <w:proofErr w:type="spellStart"/>
            <w:r w:rsidRPr="00B76AE8">
              <w:rPr>
                <w:rFonts w:asciiTheme="minorHAnsi" w:hAnsiTheme="minorHAnsi" w:cstheme="minorHAnsi"/>
                <w:sz w:val="22"/>
                <w:szCs w:val="22"/>
              </w:rPr>
              <w:t>Giáo</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viên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huấn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luyện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viên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và</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nhân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viên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tại</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trường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trung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học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mà</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họ</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đang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học</w:t>
            </w:r>
            <w:proofErr w:type="spellEnd"/>
            <w:r w:rsidRPr="00B76AE8">
              <w:rPr>
                <w:rFonts w:asciiTheme="minorHAnsi" w:hAnsiTheme="minorHAnsi" w:cstheme="minorHAnsi"/>
                <w:sz w:val="22"/>
                <w:szCs w:val="22"/>
              </w:rPr>
              <w:t>.</w:t>
            </w:r>
          </w:p>
          <w:p w:rsidR="00B76AE8" w:rsidRPr="00B76AE8" w:rsidRDefault="00B76AE8" w:rsidP="00FC2BCE">
            <w:pPr>
              <w:pStyle w:val="ListParagraph"/>
              <w:numPr>
                <w:ilvl w:val="0"/>
                <w:numId w:val="4"/>
              </w:numPr>
              <w:ind w:left="360"/>
              <w:rPr>
                <w:rFonts w:asciiTheme="minorHAnsi" w:hAnsiTheme="minorHAnsi" w:cstheme="minorHAnsi"/>
                <w:sz w:val="22"/>
                <w:szCs w:val="22"/>
              </w:rPr>
            </w:pPr>
            <w:proofErr w:type="spellStart"/>
            <w:r w:rsidRPr="00B76AE8">
              <w:rPr>
                <w:rFonts w:asciiTheme="minorHAnsi" w:hAnsiTheme="minorHAnsi" w:cstheme="minorHAnsi"/>
                <w:sz w:val="22"/>
                <w:szCs w:val="22"/>
              </w:rPr>
              <w:t>Nhân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viên</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làm</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việc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tại</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một</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cơ</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sở</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giáo</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dưỡng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cơ</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sở</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điều</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trị</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tổ</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chức</w:t>
            </w:r>
            <w:proofErr w:type="spellEnd"/>
            <w:r w:rsidRPr="00B76AE8">
              <w:rPr>
                <w:rFonts w:asciiTheme="minorHAnsi" w:hAnsiTheme="minorHAnsi" w:cstheme="minorHAnsi"/>
                <w:sz w:val="22"/>
                <w:szCs w:val="22"/>
              </w:rPr>
              <w:t xml:space="preserve"> phi </w:t>
            </w:r>
            <w:proofErr w:type="spellStart"/>
            <w:r w:rsidRPr="00B76AE8">
              <w:rPr>
                <w:rFonts w:asciiTheme="minorHAnsi" w:hAnsiTheme="minorHAnsi" w:cstheme="minorHAnsi"/>
                <w:sz w:val="22"/>
                <w:szCs w:val="22"/>
              </w:rPr>
              <w:t>chính</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phủ</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hoặc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tổ</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chức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nơi</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họ</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sinh</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sống</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hoặc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được</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chăm</w:t>
            </w:r>
            <w:proofErr w:type="spellEnd"/>
            <w:r w:rsidRPr="00B76AE8">
              <w:rPr>
                <w:rFonts w:asciiTheme="minorHAnsi" w:hAnsiTheme="minorHAnsi" w:cstheme="minorHAnsi"/>
                <w:sz w:val="22"/>
                <w:szCs w:val="22"/>
              </w:rPr>
              <w:t xml:space="preserve"> </w:t>
            </w:r>
            <w:proofErr w:type="spellStart"/>
            <w:r w:rsidRPr="00B76AE8">
              <w:rPr>
                <w:rFonts w:asciiTheme="minorHAnsi" w:hAnsiTheme="minorHAnsi" w:cstheme="minorHAnsi"/>
                <w:sz w:val="22"/>
                <w:szCs w:val="22"/>
              </w:rPr>
              <w:t>sóc</w:t>
            </w:r>
            <w:proofErr w:type="spellEnd"/>
            <w:r w:rsidRPr="00B76AE8">
              <w:rPr>
                <w:rFonts w:asciiTheme="minorHAnsi" w:hAnsiTheme="minorHAnsi" w:cstheme="minorHAnsi"/>
                <w:sz w:val="22"/>
                <w:szCs w:val="22"/>
              </w:rPr>
              <w:t>.</w:t>
            </w:r>
          </w:p>
          <w:p w:rsidR="00B76AE8" w:rsidRPr="00B76AE8" w:rsidRDefault="00B76AE8" w:rsidP="00FC2BCE">
            <w:pPr>
              <w:rPr>
                <w:rFonts w:cstheme="minorHAnsi"/>
                <w:sz w:val="28"/>
                <w:szCs w:val="28"/>
              </w:rPr>
            </w:pPr>
          </w:p>
          <w:p w:rsidR="00F81AB5" w:rsidRPr="00FC2BCE" w:rsidRDefault="00B76AE8" w:rsidP="00FC2BCE">
            <w:pPr>
              <w:rPr>
                <w:rFonts w:cstheme="minorHAnsi"/>
                <w:sz w:val="28"/>
                <w:szCs w:val="28"/>
              </w:rPr>
            </w:pPr>
            <w:proofErr w:type="spellStart"/>
            <w:r w:rsidRPr="00B76AE8">
              <w:rPr>
                <w:rFonts w:cstheme="minorHAnsi"/>
                <w:sz w:val="28"/>
                <w:szCs w:val="28"/>
              </w:rPr>
              <w:t>Dù</w:t>
            </w:r>
            <w:proofErr w:type="spellEnd"/>
            <w:r w:rsidRPr="00B76AE8">
              <w:rPr>
                <w:rFonts w:cstheme="minorHAnsi"/>
                <w:sz w:val="28"/>
                <w:szCs w:val="28"/>
              </w:rPr>
              <w:t xml:space="preserve"> </w:t>
            </w:r>
            <w:proofErr w:type="spellStart"/>
            <w:r w:rsidRPr="00B76AE8">
              <w:rPr>
                <w:rFonts w:cstheme="minorHAnsi"/>
                <w:sz w:val="28"/>
                <w:szCs w:val="28"/>
              </w:rPr>
              <w:t>cho</w:t>
            </w:r>
            <w:proofErr w:type="spellEnd"/>
            <w:r w:rsidRPr="00B76AE8">
              <w:rPr>
                <w:rFonts w:cstheme="minorHAnsi"/>
                <w:sz w:val="28"/>
                <w:szCs w:val="28"/>
              </w:rPr>
              <w:t xml:space="preserve"> </w:t>
            </w:r>
            <w:proofErr w:type="spellStart"/>
            <w:r w:rsidRPr="00B76AE8">
              <w:rPr>
                <w:rFonts w:cstheme="minorHAnsi"/>
                <w:sz w:val="28"/>
                <w:szCs w:val="28"/>
              </w:rPr>
              <w:t>hành</w:t>
            </w:r>
            <w:proofErr w:type="spellEnd"/>
            <w:r w:rsidRPr="00B76AE8">
              <w:rPr>
                <w:rFonts w:cstheme="minorHAnsi"/>
                <w:sz w:val="28"/>
                <w:szCs w:val="28"/>
              </w:rPr>
              <w:t xml:space="preserve"> vi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bắt</w:t>
            </w:r>
            <w:proofErr w:type="spellEnd"/>
            <w:r w:rsidRPr="00B76AE8">
              <w:rPr>
                <w:rFonts w:cstheme="minorHAnsi"/>
                <w:sz w:val="28"/>
                <w:szCs w:val="28"/>
              </w:rPr>
              <w:t xml:space="preserve"> </w:t>
            </w:r>
            <w:proofErr w:type="spellStart"/>
            <w:r w:rsidRPr="00B76AE8">
              <w:rPr>
                <w:rFonts w:cstheme="minorHAnsi"/>
                <w:sz w:val="28"/>
                <w:szCs w:val="28"/>
              </w:rPr>
              <w:t>đầu</w:t>
            </w:r>
            <w:proofErr w:type="spellEnd"/>
            <w:r w:rsidRPr="00B76AE8">
              <w:rPr>
                <w:rFonts w:cstheme="minorHAnsi"/>
                <w:sz w:val="28"/>
                <w:szCs w:val="28"/>
              </w:rPr>
              <w:t xml:space="preserve"> </w:t>
            </w:r>
            <w:proofErr w:type="spellStart"/>
            <w:r w:rsidRPr="00B76AE8">
              <w:rPr>
                <w:rFonts w:cstheme="minorHAnsi"/>
                <w:sz w:val="28"/>
                <w:szCs w:val="28"/>
              </w:rPr>
              <w:t>từ</w:t>
            </w:r>
            <w:proofErr w:type="spellEnd"/>
            <w:r w:rsidRPr="00B76AE8">
              <w:rPr>
                <w:rFonts w:cstheme="minorHAnsi"/>
                <w:sz w:val="28"/>
                <w:szCs w:val="28"/>
              </w:rPr>
              <w:t xml:space="preserve"> </w:t>
            </w:r>
            <w:proofErr w:type="spellStart"/>
            <w:r w:rsidRPr="00B76AE8">
              <w:rPr>
                <w:rFonts w:cstheme="minorHAnsi"/>
                <w:sz w:val="28"/>
                <w:szCs w:val="28"/>
              </w:rPr>
              <w:t>phía</w:t>
            </w:r>
            <w:proofErr w:type="spellEnd"/>
            <w:r w:rsidRPr="00B76AE8">
              <w:rPr>
                <w:rFonts w:cstheme="minorHAnsi"/>
                <w:sz w:val="28"/>
                <w:szCs w:val="28"/>
              </w:rPr>
              <w:t xml:space="preserve"> </w:t>
            </w:r>
            <w:proofErr w:type="spellStart"/>
            <w:r w:rsidRPr="00B76AE8">
              <w:rPr>
                <w:rFonts w:cstheme="minorHAnsi"/>
                <w:sz w:val="28"/>
                <w:szCs w:val="28"/>
              </w:rPr>
              <w:t>thanh</w:t>
            </w:r>
            <w:proofErr w:type="spellEnd"/>
            <w:r w:rsidRPr="00B76AE8">
              <w:rPr>
                <w:rFonts w:cstheme="minorHAnsi"/>
                <w:sz w:val="28"/>
                <w:szCs w:val="28"/>
              </w:rPr>
              <w:t xml:space="preserve"> </w:t>
            </w:r>
            <w:proofErr w:type="spellStart"/>
            <w:r w:rsidRPr="00B76AE8">
              <w:rPr>
                <w:rFonts w:cstheme="minorHAnsi"/>
                <w:sz w:val="28"/>
                <w:szCs w:val="28"/>
              </w:rPr>
              <w:t>thiếu</w:t>
            </w:r>
            <w:proofErr w:type="spellEnd"/>
            <w:r w:rsidRPr="00B76AE8">
              <w:rPr>
                <w:rFonts w:cstheme="minorHAnsi"/>
                <w:sz w:val="28"/>
                <w:szCs w:val="28"/>
              </w:rPr>
              <w:t xml:space="preserve"> </w:t>
            </w:r>
            <w:proofErr w:type="spellStart"/>
            <w:r w:rsidRPr="00B76AE8">
              <w:rPr>
                <w:rFonts w:cstheme="minorHAnsi"/>
                <w:sz w:val="28"/>
                <w:szCs w:val="28"/>
              </w:rPr>
              <w:t>niên</w:t>
            </w:r>
            <w:proofErr w:type="spellEnd"/>
            <w:r w:rsidRPr="00B76AE8">
              <w:rPr>
                <w:rFonts w:cstheme="minorHAnsi"/>
                <w:sz w:val="28"/>
                <w:szCs w:val="28"/>
              </w:rPr>
              <w:t xml:space="preserve"> </w:t>
            </w:r>
            <w:proofErr w:type="spellStart"/>
            <w:r w:rsidRPr="00B76AE8">
              <w:rPr>
                <w:rFonts w:cstheme="minorHAnsi"/>
                <w:sz w:val="28"/>
                <w:szCs w:val="28"/>
              </w:rPr>
              <w:t>hoặc</w:t>
            </w:r>
            <w:proofErr w:type="spellEnd"/>
            <w:r w:rsidRPr="00B76AE8">
              <w:rPr>
                <w:rFonts w:cstheme="minorHAnsi"/>
                <w:sz w:val="28"/>
                <w:szCs w:val="28"/>
              </w:rPr>
              <w:t xml:space="preserve"> </w:t>
            </w:r>
            <w:proofErr w:type="spellStart"/>
            <w:r w:rsidRPr="00B76AE8">
              <w:rPr>
                <w:rFonts w:cstheme="minorHAnsi"/>
                <w:sz w:val="28"/>
                <w:szCs w:val="28"/>
              </w:rPr>
              <w:t>người</w:t>
            </w:r>
            <w:proofErr w:type="spellEnd"/>
            <w:r w:rsidRPr="00B76AE8">
              <w:rPr>
                <w:rFonts w:cstheme="minorHAnsi"/>
                <w:sz w:val="28"/>
                <w:szCs w:val="28"/>
              </w:rPr>
              <w:t xml:space="preserve"> </w:t>
            </w:r>
            <w:proofErr w:type="spellStart"/>
            <w:r w:rsidRPr="00B76AE8">
              <w:rPr>
                <w:rFonts w:cstheme="minorHAnsi"/>
                <w:sz w:val="28"/>
                <w:szCs w:val="28"/>
              </w:rPr>
              <w:t>trưởng</w:t>
            </w:r>
            <w:proofErr w:type="spellEnd"/>
            <w:r w:rsidRPr="00B76AE8">
              <w:rPr>
                <w:rFonts w:cstheme="minorHAnsi"/>
                <w:sz w:val="28"/>
                <w:szCs w:val="28"/>
              </w:rPr>
              <w:t xml:space="preserve"> </w:t>
            </w:r>
            <w:proofErr w:type="spellStart"/>
            <w:r w:rsidRPr="00B76AE8">
              <w:rPr>
                <w:rFonts w:cstheme="minorHAnsi"/>
                <w:sz w:val="28"/>
                <w:szCs w:val="28"/>
              </w:rPr>
              <w:t>thành</w:t>
            </w:r>
            <w:proofErr w:type="spellEnd"/>
            <w:r w:rsidRPr="00B76AE8">
              <w:rPr>
                <w:rFonts w:cstheme="minorHAnsi"/>
                <w:sz w:val="28"/>
                <w:szCs w:val="28"/>
              </w:rPr>
              <w:t xml:space="preserve"> </w:t>
            </w:r>
            <w:proofErr w:type="spellStart"/>
            <w:r w:rsidRPr="00B76AE8">
              <w:rPr>
                <w:rFonts w:cstheme="minorHAnsi"/>
                <w:sz w:val="28"/>
                <w:szCs w:val="28"/>
              </w:rPr>
              <w:t>chứ</w:t>
            </w:r>
            <w:proofErr w:type="spellEnd"/>
            <w:r w:rsidRPr="00B76AE8">
              <w:rPr>
                <w:rFonts w:cstheme="minorHAnsi"/>
                <w:sz w:val="28"/>
                <w:szCs w:val="28"/>
              </w:rPr>
              <w:t xml:space="preserve"> </w:t>
            </w:r>
            <w:proofErr w:type="spellStart"/>
            <w:r w:rsidRPr="00B76AE8">
              <w:rPr>
                <w:rFonts w:cstheme="minorHAnsi"/>
                <w:sz w:val="28"/>
                <w:szCs w:val="28"/>
              </w:rPr>
              <w:t>không</w:t>
            </w:r>
            <w:proofErr w:type="spellEnd"/>
            <w:r w:rsidRPr="00B76AE8">
              <w:rPr>
                <w:rFonts w:cstheme="minorHAnsi"/>
                <w:sz w:val="28"/>
                <w:szCs w:val="28"/>
              </w:rPr>
              <w:t xml:space="preserve"> </w:t>
            </w:r>
            <w:proofErr w:type="spellStart"/>
            <w:r w:rsidRPr="00B76AE8">
              <w:rPr>
                <w:rFonts w:cstheme="minorHAnsi"/>
                <w:sz w:val="28"/>
                <w:szCs w:val="28"/>
              </w:rPr>
              <w:t>phải</w:t>
            </w:r>
            <w:proofErr w:type="spellEnd"/>
            <w:r w:rsidRPr="00B76AE8">
              <w:rPr>
                <w:rFonts w:cstheme="minorHAnsi"/>
                <w:sz w:val="28"/>
                <w:szCs w:val="28"/>
              </w:rPr>
              <w:t xml:space="preserve"> </w:t>
            </w:r>
            <w:proofErr w:type="spellStart"/>
            <w:r w:rsidRPr="00B76AE8">
              <w:rPr>
                <w:rFonts w:cstheme="minorHAnsi"/>
                <w:sz w:val="28"/>
                <w:szCs w:val="28"/>
              </w:rPr>
              <w:t>từ</w:t>
            </w:r>
            <w:proofErr w:type="spellEnd"/>
            <w:r w:rsidRPr="00B76AE8">
              <w:rPr>
                <w:rFonts w:cstheme="minorHAnsi"/>
                <w:sz w:val="28"/>
                <w:szCs w:val="28"/>
              </w:rPr>
              <w:t xml:space="preserve"> </w:t>
            </w:r>
            <w:proofErr w:type="spellStart"/>
            <w:r w:rsidRPr="00B76AE8">
              <w:rPr>
                <w:rFonts w:cstheme="minorHAnsi"/>
                <w:sz w:val="28"/>
                <w:szCs w:val="28"/>
              </w:rPr>
              <w:t>phía</w:t>
            </w:r>
            <w:proofErr w:type="spellEnd"/>
            <w:r w:rsidRPr="00B76AE8">
              <w:rPr>
                <w:rFonts w:cstheme="minorHAnsi"/>
                <w:sz w:val="28"/>
                <w:szCs w:val="28"/>
              </w:rPr>
              <w:t xml:space="preserve"> </w:t>
            </w:r>
            <w:proofErr w:type="spellStart"/>
            <w:r w:rsidRPr="00B76AE8">
              <w:rPr>
                <w:rFonts w:cstheme="minorHAnsi"/>
                <w:sz w:val="28"/>
                <w:szCs w:val="28"/>
              </w:rPr>
              <w:t>nhân</w:t>
            </w:r>
            <w:proofErr w:type="spellEnd"/>
            <w:r w:rsidRPr="00B76AE8">
              <w:rPr>
                <w:rFonts w:cstheme="minorHAnsi"/>
                <w:sz w:val="28"/>
                <w:szCs w:val="28"/>
              </w:rPr>
              <w:t xml:space="preserve"> </w:t>
            </w:r>
            <w:proofErr w:type="spellStart"/>
            <w:r w:rsidRPr="00B76AE8">
              <w:rPr>
                <w:rFonts w:cstheme="minorHAnsi"/>
                <w:sz w:val="28"/>
                <w:szCs w:val="28"/>
              </w:rPr>
              <w:t>viên</w:t>
            </w:r>
            <w:proofErr w:type="spellEnd"/>
            <w:proofErr w:type="gramStart"/>
            <w:r w:rsidRPr="00B76AE8">
              <w:rPr>
                <w:rFonts w:cstheme="minorHAnsi"/>
                <w:sz w:val="28"/>
                <w:szCs w:val="28"/>
              </w:rPr>
              <w:t xml:space="preserve">,  </w:t>
            </w:r>
            <w:proofErr w:type="spellStart"/>
            <w:r w:rsidRPr="00B76AE8">
              <w:rPr>
                <w:rFonts w:cstheme="minorHAnsi"/>
                <w:sz w:val="28"/>
                <w:szCs w:val="28"/>
              </w:rPr>
              <w:t>hoạt</w:t>
            </w:r>
            <w:proofErr w:type="spellEnd"/>
            <w:proofErr w:type="gramEnd"/>
            <w:r w:rsidRPr="00B76AE8">
              <w:rPr>
                <w:rFonts w:cstheme="minorHAnsi"/>
                <w:sz w:val="28"/>
                <w:szCs w:val="28"/>
              </w:rPr>
              <w:t xml:space="preserve"> </w:t>
            </w:r>
            <w:proofErr w:type="spellStart"/>
            <w:r w:rsidRPr="00B76AE8">
              <w:rPr>
                <w:rFonts w:cstheme="minorHAnsi"/>
                <w:sz w:val="28"/>
                <w:szCs w:val="28"/>
              </w:rPr>
              <w:t>động</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 xml:space="preserve"> </w:t>
            </w:r>
            <w:proofErr w:type="spellStart"/>
            <w:r w:rsidRPr="00B76AE8">
              <w:rPr>
                <w:rFonts w:cstheme="minorHAnsi"/>
                <w:sz w:val="28"/>
                <w:szCs w:val="28"/>
              </w:rPr>
              <w:t>vẫn</w:t>
            </w:r>
            <w:proofErr w:type="spellEnd"/>
            <w:r w:rsidRPr="00B76AE8">
              <w:rPr>
                <w:rFonts w:cstheme="minorHAnsi"/>
                <w:sz w:val="28"/>
                <w:szCs w:val="28"/>
              </w:rPr>
              <w:t xml:space="preserve"> </w:t>
            </w:r>
            <w:proofErr w:type="spellStart"/>
            <w:r w:rsidRPr="00B76AE8">
              <w:rPr>
                <w:rFonts w:cstheme="minorHAnsi"/>
                <w:sz w:val="28"/>
                <w:szCs w:val="28"/>
              </w:rPr>
              <w:t>là</w:t>
            </w:r>
            <w:proofErr w:type="spellEnd"/>
            <w:r w:rsidRPr="00B76AE8">
              <w:rPr>
                <w:rFonts w:cstheme="minorHAnsi"/>
                <w:sz w:val="28"/>
                <w:szCs w:val="28"/>
              </w:rPr>
              <w:t xml:space="preserve"> </w:t>
            </w:r>
            <w:proofErr w:type="spellStart"/>
            <w:r w:rsidRPr="00B76AE8">
              <w:rPr>
                <w:rFonts w:cstheme="minorHAnsi"/>
                <w:sz w:val="28"/>
                <w:szCs w:val="28"/>
              </w:rPr>
              <w:t>bất</w:t>
            </w:r>
            <w:proofErr w:type="spellEnd"/>
            <w:r w:rsidRPr="00B76AE8">
              <w:rPr>
                <w:rFonts w:cstheme="minorHAnsi"/>
                <w:sz w:val="28"/>
                <w:szCs w:val="28"/>
              </w:rPr>
              <w:t xml:space="preserve"> </w:t>
            </w:r>
            <w:proofErr w:type="spellStart"/>
            <w:r w:rsidRPr="00B76AE8">
              <w:rPr>
                <w:rFonts w:cstheme="minorHAnsi"/>
                <w:sz w:val="28"/>
                <w:szCs w:val="28"/>
              </w:rPr>
              <w:t>hợp</w:t>
            </w:r>
            <w:proofErr w:type="spellEnd"/>
            <w:r w:rsidRPr="00B76AE8">
              <w:rPr>
                <w:rFonts w:cstheme="minorHAnsi"/>
                <w:sz w:val="28"/>
                <w:szCs w:val="28"/>
              </w:rPr>
              <w:t xml:space="preserve"> </w:t>
            </w:r>
            <w:proofErr w:type="spellStart"/>
            <w:r w:rsidRPr="00B76AE8">
              <w:rPr>
                <w:rFonts w:cstheme="minorHAnsi"/>
                <w:sz w:val="28"/>
                <w:szCs w:val="28"/>
              </w:rPr>
              <w:t>pháp</w:t>
            </w:r>
            <w:proofErr w:type="spellEnd"/>
            <w:r w:rsidRPr="00B76AE8">
              <w:rPr>
                <w:rFonts w:cstheme="minorHAnsi"/>
                <w:sz w:val="28"/>
                <w:szCs w:val="28"/>
              </w:rPr>
              <w:t xml:space="preserve">.  </w:t>
            </w:r>
            <w:proofErr w:type="spellStart"/>
            <w:r w:rsidRPr="00B76AE8">
              <w:rPr>
                <w:rFonts w:cstheme="minorHAnsi"/>
                <w:sz w:val="28"/>
                <w:szCs w:val="28"/>
              </w:rPr>
              <w:t>Nhân</w:t>
            </w:r>
            <w:proofErr w:type="spellEnd"/>
            <w:r w:rsidRPr="00B76AE8">
              <w:rPr>
                <w:rFonts w:cstheme="minorHAnsi"/>
                <w:sz w:val="28"/>
                <w:szCs w:val="28"/>
              </w:rPr>
              <w:t xml:space="preserve"> </w:t>
            </w:r>
            <w:proofErr w:type="spellStart"/>
            <w:r w:rsidRPr="00B76AE8">
              <w:rPr>
                <w:rFonts w:cstheme="minorHAnsi"/>
                <w:sz w:val="28"/>
                <w:szCs w:val="28"/>
              </w:rPr>
              <w:t>viên</w:t>
            </w:r>
            <w:proofErr w:type="spellEnd"/>
            <w:r w:rsidRPr="00B76AE8">
              <w:rPr>
                <w:rFonts w:cstheme="minorHAnsi"/>
                <w:sz w:val="28"/>
                <w:szCs w:val="28"/>
              </w:rPr>
              <w:t xml:space="preserve"> </w:t>
            </w:r>
            <w:proofErr w:type="spellStart"/>
            <w:r w:rsidRPr="00B76AE8">
              <w:rPr>
                <w:rFonts w:cstheme="minorHAnsi"/>
                <w:sz w:val="28"/>
                <w:szCs w:val="28"/>
              </w:rPr>
              <w:t>đó</w:t>
            </w:r>
            <w:proofErr w:type="spellEnd"/>
            <w:r w:rsidRPr="00B76AE8">
              <w:rPr>
                <w:rFonts w:cstheme="minorHAnsi"/>
                <w:sz w:val="28"/>
                <w:szCs w:val="28"/>
              </w:rPr>
              <w:t xml:space="preserve"> </w:t>
            </w:r>
            <w:proofErr w:type="spellStart"/>
            <w:r w:rsidRPr="00B76AE8">
              <w:rPr>
                <w:rFonts w:cstheme="minorHAnsi"/>
                <w:sz w:val="28"/>
                <w:szCs w:val="28"/>
              </w:rPr>
              <w:t>có</w:t>
            </w:r>
            <w:proofErr w:type="spellEnd"/>
            <w:r w:rsidRPr="00B76AE8">
              <w:rPr>
                <w:rFonts w:cstheme="minorHAnsi"/>
                <w:sz w:val="28"/>
                <w:szCs w:val="28"/>
              </w:rPr>
              <w:t xml:space="preserve"> </w:t>
            </w:r>
            <w:proofErr w:type="spellStart"/>
            <w:r w:rsidRPr="00B76AE8">
              <w:rPr>
                <w:rFonts w:cstheme="minorHAnsi"/>
                <w:sz w:val="28"/>
                <w:szCs w:val="28"/>
              </w:rPr>
              <w:t>thể</w:t>
            </w:r>
            <w:proofErr w:type="spellEnd"/>
            <w:r w:rsidRPr="00B76AE8">
              <w:rPr>
                <w:rFonts w:cstheme="minorHAnsi"/>
                <w:sz w:val="28"/>
                <w:szCs w:val="28"/>
              </w:rPr>
              <w:t xml:space="preserve"> </w:t>
            </w:r>
            <w:proofErr w:type="spellStart"/>
            <w:r w:rsidRPr="00B76AE8">
              <w:rPr>
                <w:rFonts w:cstheme="minorHAnsi"/>
                <w:sz w:val="28"/>
                <w:szCs w:val="28"/>
              </w:rPr>
              <w:t>bị</w:t>
            </w:r>
            <w:proofErr w:type="spellEnd"/>
            <w:r w:rsidRPr="00B76AE8">
              <w:rPr>
                <w:rFonts w:cstheme="minorHAnsi"/>
                <w:sz w:val="28"/>
                <w:szCs w:val="28"/>
              </w:rPr>
              <w:t xml:space="preserve"> </w:t>
            </w:r>
            <w:proofErr w:type="spellStart"/>
            <w:r w:rsidRPr="00B76AE8">
              <w:rPr>
                <w:rFonts w:cstheme="minorHAnsi"/>
                <w:sz w:val="28"/>
                <w:szCs w:val="28"/>
              </w:rPr>
              <w:t>buộc</w:t>
            </w:r>
            <w:proofErr w:type="spellEnd"/>
            <w:r w:rsidRPr="00B76AE8">
              <w:rPr>
                <w:rFonts w:cstheme="minorHAnsi"/>
                <w:sz w:val="28"/>
                <w:szCs w:val="28"/>
              </w:rPr>
              <w:t xml:space="preserve"> </w:t>
            </w:r>
            <w:proofErr w:type="spellStart"/>
            <w:r w:rsidRPr="00B76AE8">
              <w:rPr>
                <w:rFonts w:cstheme="minorHAnsi"/>
                <w:sz w:val="28"/>
                <w:szCs w:val="28"/>
              </w:rPr>
              <w:t>tội</w:t>
            </w:r>
            <w:proofErr w:type="spellEnd"/>
            <w:r w:rsidRPr="00B76AE8">
              <w:rPr>
                <w:rFonts w:cstheme="minorHAnsi"/>
                <w:sz w:val="28"/>
                <w:szCs w:val="28"/>
              </w:rPr>
              <w:t xml:space="preserve"> "</w:t>
            </w:r>
            <w:proofErr w:type="spellStart"/>
            <w:r w:rsidRPr="00B76AE8">
              <w:rPr>
                <w:rFonts w:cstheme="minorHAnsi"/>
                <w:sz w:val="28"/>
                <w:szCs w:val="28"/>
              </w:rPr>
              <w:t>lợi</w:t>
            </w:r>
            <w:proofErr w:type="spellEnd"/>
            <w:r w:rsidRPr="00B76AE8">
              <w:rPr>
                <w:rFonts w:cstheme="minorHAnsi"/>
                <w:sz w:val="28"/>
                <w:szCs w:val="28"/>
              </w:rPr>
              <w:t xml:space="preserve"> </w:t>
            </w:r>
            <w:proofErr w:type="spellStart"/>
            <w:r w:rsidRPr="00B76AE8">
              <w:rPr>
                <w:rFonts w:cstheme="minorHAnsi"/>
                <w:sz w:val="28"/>
                <w:szCs w:val="28"/>
              </w:rPr>
              <w:t>dụng</w:t>
            </w:r>
            <w:proofErr w:type="spellEnd"/>
            <w:r w:rsidRPr="00B76AE8">
              <w:rPr>
                <w:rFonts w:cstheme="minorHAnsi"/>
                <w:sz w:val="28"/>
                <w:szCs w:val="28"/>
              </w:rPr>
              <w:t xml:space="preserve"> </w:t>
            </w:r>
            <w:proofErr w:type="spellStart"/>
            <w:r w:rsidRPr="00B76AE8">
              <w:rPr>
                <w:rFonts w:cstheme="minorHAnsi"/>
                <w:sz w:val="28"/>
                <w:szCs w:val="28"/>
              </w:rPr>
              <w:t>chức</w:t>
            </w:r>
            <w:proofErr w:type="spellEnd"/>
            <w:r w:rsidRPr="00B76AE8">
              <w:rPr>
                <w:rFonts w:cstheme="minorHAnsi"/>
                <w:sz w:val="28"/>
                <w:szCs w:val="28"/>
              </w:rPr>
              <w:t xml:space="preserve"> </w:t>
            </w:r>
            <w:proofErr w:type="spellStart"/>
            <w:r w:rsidRPr="00B76AE8">
              <w:rPr>
                <w:rFonts w:cstheme="minorHAnsi"/>
                <w:sz w:val="28"/>
                <w:szCs w:val="28"/>
              </w:rPr>
              <w:t>vụ</w:t>
            </w:r>
            <w:proofErr w:type="spellEnd"/>
            <w:r w:rsidRPr="00B76AE8">
              <w:rPr>
                <w:rFonts w:cstheme="minorHAnsi"/>
                <w:sz w:val="28"/>
                <w:szCs w:val="28"/>
              </w:rPr>
              <w:t xml:space="preserve"> </w:t>
            </w:r>
            <w:proofErr w:type="spellStart"/>
            <w:r w:rsidRPr="00B76AE8">
              <w:rPr>
                <w:rFonts w:cstheme="minorHAnsi"/>
                <w:sz w:val="28"/>
                <w:szCs w:val="28"/>
              </w:rPr>
              <w:t>để</w:t>
            </w:r>
            <w:proofErr w:type="spellEnd"/>
            <w:r w:rsidRPr="00B76AE8">
              <w:rPr>
                <w:rFonts w:cstheme="minorHAnsi"/>
                <w:sz w:val="28"/>
                <w:szCs w:val="28"/>
              </w:rPr>
              <w:t xml:space="preserve"> </w:t>
            </w:r>
            <w:proofErr w:type="spellStart"/>
            <w:r w:rsidRPr="00B76AE8">
              <w:rPr>
                <w:rFonts w:cstheme="minorHAnsi"/>
                <w:sz w:val="28"/>
                <w:szCs w:val="28"/>
              </w:rPr>
              <w:t>tấn</w:t>
            </w:r>
            <w:proofErr w:type="spellEnd"/>
            <w:r w:rsidRPr="00B76AE8">
              <w:rPr>
                <w:rFonts w:cstheme="minorHAnsi"/>
                <w:sz w:val="28"/>
                <w:szCs w:val="28"/>
              </w:rPr>
              <w:t xml:space="preserve"> </w:t>
            </w:r>
            <w:proofErr w:type="spellStart"/>
            <w:r w:rsidRPr="00B76AE8">
              <w:rPr>
                <w:rFonts w:cstheme="minorHAnsi"/>
                <w:sz w:val="28"/>
                <w:szCs w:val="28"/>
              </w:rPr>
              <w:t>công</w:t>
            </w:r>
            <w:proofErr w:type="spellEnd"/>
            <w:r w:rsidRPr="00B76AE8">
              <w:rPr>
                <w:rFonts w:cstheme="minorHAnsi"/>
                <w:sz w:val="28"/>
                <w:szCs w:val="28"/>
              </w:rPr>
              <w:t xml:space="preserve"> </w:t>
            </w:r>
            <w:proofErr w:type="spellStart"/>
            <w:r w:rsidRPr="00B76AE8">
              <w:rPr>
                <w:rFonts w:cstheme="minorHAnsi"/>
                <w:sz w:val="28"/>
                <w:szCs w:val="28"/>
              </w:rPr>
              <w:t>tình</w:t>
            </w:r>
            <w:proofErr w:type="spellEnd"/>
            <w:r w:rsidRPr="00B76AE8">
              <w:rPr>
                <w:rFonts w:cstheme="minorHAnsi"/>
                <w:sz w:val="28"/>
                <w:szCs w:val="28"/>
              </w:rPr>
              <w:t xml:space="preserve"> </w:t>
            </w:r>
            <w:proofErr w:type="spellStart"/>
            <w:r w:rsidRPr="00B76AE8">
              <w:rPr>
                <w:rFonts w:cstheme="minorHAnsi"/>
                <w:sz w:val="28"/>
                <w:szCs w:val="28"/>
              </w:rPr>
              <w:t>dục</w:t>
            </w:r>
            <w:proofErr w:type="spellEnd"/>
            <w:r w:rsidRPr="00B76AE8">
              <w:rPr>
                <w:rFonts w:cstheme="minorHAnsi"/>
                <w:sz w:val="28"/>
                <w:szCs w:val="28"/>
              </w:rPr>
              <w:t>".</w:t>
            </w:r>
          </w:p>
        </w:tc>
        <w:tc>
          <w:tcPr>
            <w:tcW w:w="3870" w:type="dxa"/>
          </w:tcPr>
          <w:p w:rsidR="00F81AB5" w:rsidRPr="007B46B4" w:rsidRDefault="00F81AB5" w:rsidP="00FC2BCE">
            <w:pPr>
              <w:jc w:val="center"/>
              <w:rPr>
                <w:rFonts w:ascii="Arial" w:hAnsi="Arial" w:cs="Arial"/>
                <w:b/>
                <w:bCs/>
              </w:rPr>
            </w:pPr>
            <w:r w:rsidRPr="007B46B4">
              <w:rPr>
                <w:rFonts w:ascii="Arial" w:hAnsi="Arial" w:cs="Arial"/>
                <w:b/>
                <w:bCs/>
                <w:u w:val="single"/>
              </w:rPr>
              <w:lastRenderedPageBreak/>
              <w:t>Sexuality</w:t>
            </w:r>
          </w:p>
          <w:p w:rsidR="00F81AB5" w:rsidRPr="007B46B4" w:rsidRDefault="00F81AB5" w:rsidP="00FC2BCE">
            <w:pPr>
              <w:ind w:right="245"/>
              <w:rPr>
                <w:rFonts w:ascii="Arial" w:hAnsi="Arial" w:cs="Arial"/>
              </w:rPr>
            </w:pPr>
            <w:r w:rsidRPr="007B46B4">
              <w:rPr>
                <w:rFonts w:ascii="Arial" w:hAnsi="Arial" w:cs="Arial"/>
              </w:rPr>
              <w:t>Sexuality is a natural part of life.  It is important to talk about sexuality, even if it is not always easy.  Having accurate information about sexuality and sexual behavior can help a person:</w:t>
            </w:r>
          </w:p>
          <w:p w:rsidR="00F81AB5" w:rsidRPr="007B46B4" w:rsidRDefault="00F81AB5" w:rsidP="00FC2BCE">
            <w:pPr>
              <w:numPr>
                <w:ilvl w:val="0"/>
                <w:numId w:val="6"/>
              </w:numPr>
              <w:rPr>
                <w:rFonts w:ascii="Arial" w:hAnsi="Arial" w:cs="Arial"/>
              </w:rPr>
            </w:pPr>
            <w:r w:rsidRPr="007B46B4">
              <w:rPr>
                <w:rFonts w:ascii="Arial" w:hAnsi="Arial" w:cs="Arial"/>
              </w:rPr>
              <w:t>Stay healthy</w:t>
            </w:r>
          </w:p>
          <w:p w:rsidR="00F81AB5" w:rsidRPr="007B46B4" w:rsidRDefault="00F81AB5" w:rsidP="00FC2BCE">
            <w:pPr>
              <w:numPr>
                <w:ilvl w:val="0"/>
                <w:numId w:val="6"/>
              </w:numPr>
              <w:rPr>
                <w:rFonts w:ascii="Arial" w:hAnsi="Arial" w:cs="Arial"/>
              </w:rPr>
            </w:pPr>
            <w:r w:rsidRPr="007B46B4">
              <w:rPr>
                <w:rFonts w:ascii="Arial" w:hAnsi="Arial" w:cs="Arial"/>
              </w:rPr>
              <w:t>Feel close to another person</w:t>
            </w:r>
          </w:p>
          <w:p w:rsidR="00F81AB5" w:rsidRPr="007B46B4" w:rsidRDefault="00F81AB5" w:rsidP="00FC2BCE">
            <w:pPr>
              <w:numPr>
                <w:ilvl w:val="0"/>
                <w:numId w:val="6"/>
              </w:numPr>
              <w:rPr>
                <w:rFonts w:ascii="Arial" w:hAnsi="Arial" w:cs="Arial"/>
              </w:rPr>
            </w:pPr>
            <w:r w:rsidRPr="007B46B4">
              <w:rPr>
                <w:rFonts w:ascii="Arial" w:hAnsi="Arial" w:cs="Arial"/>
              </w:rPr>
              <w:t>Feel good about themselves</w:t>
            </w:r>
          </w:p>
          <w:p w:rsidR="00F81AB5" w:rsidRPr="007B46B4" w:rsidRDefault="00F81AB5" w:rsidP="00FC2BCE">
            <w:pPr>
              <w:numPr>
                <w:ilvl w:val="0"/>
                <w:numId w:val="6"/>
              </w:numPr>
              <w:rPr>
                <w:rFonts w:ascii="Arial" w:hAnsi="Arial" w:cs="Arial"/>
              </w:rPr>
            </w:pPr>
            <w:r w:rsidRPr="007B46B4">
              <w:rPr>
                <w:rFonts w:ascii="Arial" w:hAnsi="Arial" w:cs="Arial"/>
              </w:rPr>
              <w:t>Give and receive pleasure</w:t>
            </w:r>
          </w:p>
          <w:p w:rsidR="00F81AB5" w:rsidRPr="007B46B4" w:rsidRDefault="00F81AB5" w:rsidP="00FC2BCE">
            <w:pPr>
              <w:numPr>
                <w:ilvl w:val="0"/>
                <w:numId w:val="6"/>
              </w:numPr>
              <w:rPr>
                <w:rFonts w:ascii="Arial" w:hAnsi="Arial" w:cs="Arial"/>
              </w:rPr>
            </w:pPr>
            <w:r w:rsidRPr="007B46B4">
              <w:rPr>
                <w:rFonts w:ascii="Arial" w:hAnsi="Arial" w:cs="Arial"/>
              </w:rPr>
              <w:t>Determine the size of their family</w:t>
            </w:r>
          </w:p>
          <w:p w:rsidR="00F81AB5" w:rsidRPr="007B46B4" w:rsidRDefault="00F81AB5" w:rsidP="00FC2BCE">
            <w:pPr>
              <w:numPr>
                <w:ilvl w:val="0"/>
                <w:numId w:val="6"/>
              </w:numPr>
              <w:rPr>
                <w:rFonts w:ascii="Arial" w:hAnsi="Arial" w:cs="Arial"/>
              </w:rPr>
            </w:pPr>
            <w:r w:rsidRPr="007B46B4">
              <w:rPr>
                <w:rFonts w:ascii="Arial" w:hAnsi="Arial" w:cs="Arial"/>
              </w:rPr>
              <w:t>Avoid some bad sexual experiences</w:t>
            </w:r>
          </w:p>
          <w:p w:rsidR="00F81AB5" w:rsidRPr="007B46B4" w:rsidRDefault="00F81AB5" w:rsidP="00FC2BCE">
            <w:pPr>
              <w:numPr>
                <w:ilvl w:val="0"/>
                <w:numId w:val="6"/>
              </w:numPr>
              <w:rPr>
                <w:rFonts w:ascii="Arial" w:hAnsi="Arial" w:cs="Arial"/>
              </w:rPr>
            </w:pPr>
            <w:r w:rsidRPr="007B46B4">
              <w:rPr>
                <w:rFonts w:ascii="Arial" w:hAnsi="Arial" w:cs="Arial"/>
              </w:rPr>
              <w:t>Make wise decisions about sexual activity</w:t>
            </w:r>
          </w:p>
          <w:p w:rsidR="00F81AB5" w:rsidRDefault="00F81AB5" w:rsidP="00FC2BCE">
            <w:pPr>
              <w:rPr>
                <w:rFonts w:ascii="Arial" w:hAnsi="Arial" w:cs="Arial"/>
              </w:rPr>
            </w:pPr>
          </w:p>
          <w:p w:rsidR="00F81AB5" w:rsidRPr="007B46B4" w:rsidRDefault="00F81AB5" w:rsidP="00FC2BCE">
            <w:pPr>
              <w:jc w:val="center"/>
              <w:rPr>
                <w:rFonts w:ascii="Arial" w:hAnsi="Arial" w:cs="Arial"/>
                <w:b/>
                <w:bCs/>
              </w:rPr>
            </w:pPr>
            <w:r w:rsidRPr="007B46B4">
              <w:rPr>
                <w:rFonts w:ascii="Arial" w:hAnsi="Arial" w:cs="Arial"/>
                <w:b/>
                <w:bCs/>
                <w:u w:val="single"/>
              </w:rPr>
              <w:t>Sexual Consent</w:t>
            </w:r>
          </w:p>
          <w:p w:rsidR="00F81AB5" w:rsidRPr="007B46B4" w:rsidRDefault="00F81AB5" w:rsidP="00FC2BCE">
            <w:pPr>
              <w:rPr>
                <w:rFonts w:ascii="Arial" w:hAnsi="Arial" w:cs="Arial"/>
                <w:lang w:val="en"/>
              </w:rPr>
            </w:pPr>
            <w:r w:rsidRPr="007B46B4">
              <w:rPr>
                <w:rFonts w:ascii="Arial" w:hAnsi="Arial" w:cs="Arial"/>
                <w:lang w:val="en"/>
              </w:rPr>
              <w:t xml:space="preserve">The law requires that sexual activity between two people be consensual.  This means that both people must: </w:t>
            </w:r>
          </w:p>
          <w:p w:rsidR="00F81AB5" w:rsidRPr="007B46B4" w:rsidRDefault="00F81AB5" w:rsidP="00FC2BCE">
            <w:pPr>
              <w:numPr>
                <w:ilvl w:val="0"/>
                <w:numId w:val="3"/>
              </w:numPr>
              <w:ind w:left="345" w:hanging="345"/>
              <w:rPr>
                <w:rFonts w:ascii="Arial" w:hAnsi="Arial" w:cs="Arial"/>
                <w:lang w:val="en"/>
              </w:rPr>
            </w:pPr>
            <w:r w:rsidRPr="007B46B4">
              <w:rPr>
                <w:rFonts w:ascii="Arial" w:hAnsi="Arial" w:cs="Arial"/>
                <w:lang w:val="en"/>
              </w:rPr>
              <w:t>Understand the sexual nature of the behavior</w:t>
            </w:r>
          </w:p>
          <w:p w:rsidR="00F81AB5" w:rsidRPr="007B46B4" w:rsidRDefault="00F81AB5" w:rsidP="00FC2BCE">
            <w:pPr>
              <w:numPr>
                <w:ilvl w:val="0"/>
                <w:numId w:val="3"/>
              </w:numPr>
              <w:ind w:left="345" w:hanging="345"/>
              <w:rPr>
                <w:rFonts w:ascii="Arial" w:hAnsi="Arial" w:cs="Arial"/>
                <w:lang w:val="en"/>
              </w:rPr>
            </w:pPr>
            <w:r w:rsidRPr="007B46B4">
              <w:rPr>
                <w:rFonts w:ascii="Arial" w:hAnsi="Arial" w:cs="Arial"/>
                <w:lang w:val="en"/>
              </w:rPr>
              <w:t>Willingly agree to the sexual act</w:t>
            </w:r>
          </w:p>
          <w:p w:rsidR="00F81AB5" w:rsidRPr="007B46B4" w:rsidRDefault="00F81AB5" w:rsidP="00FC2BCE">
            <w:pPr>
              <w:numPr>
                <w:ilvl w:val="0"/>
                <w:numId w:val="3"/>
              </w:numPr>
              <w:ind w:left="345" w:hanging="345"/>
              <w:rPr>
                <w:rFonts w:ascii="Arial" w:hAnsi="Arial" w:cs="Arial"/>
                <w:lang w:val="en"/>
              </w:rPr>
            </w:pPr>
            <w:r w:rsidRPr="007B46B4">
              <w:rPr>
                <w:rFonts w:ascii="Arial" w:hAnsi="Arial" w:cs="Arial"/>
                <w:lang w:val="en"/>
              </w:rPr>
              <w:t>Have the legal ability to consent to the sexual act</w:t>
            </w:r>
          </w:p>
          <w:p w:rsidR="00F81AB5" w:rsidRDefault="00F81AB5" w:rsidP="00FC2BCE">
            <w:pPr>
              <w:rPr>
                <w:rFonts w:ascii="Arial" w:hAnsi="Arial" w:cs="Arial"/>
                <w:lang w:val="en"/>
              </w:rPr>
            </w:pPr>
          </w:p>
          <w:p w:rsidR="00F81AB5" w:rsidRPr="007B46B4" w:rsidRDefault="00F81AB5" w:rsidP="00FC2BCE">
            <w:pPr>
              <w:rPr>
                <w:rFonts w:ascii="Arial" w:hAnsi="Arial" w:cs="Arial"/>
                <w:lang w:val="en"/>
              </w:rPr>
            </w:pPr>
            <w:r w:rsidRPr="007B46B4">
              <w:rPr>
                <w:rFonts w:ascii="Arial" w:hAnsi="Arial" w:cs="Arial"/>
                <w:lang w:val="en"/>
              </w:rPr>
              <w:t>A person who is threatened or forced to have sex does not consent to sexual activity.  It is illegal to force or threaten someone to have sex.</w:t>
            </w:r>
          </w:p>
          <w:p w:rsidR="00F81AB5" w:rsidRDefault="00F81AB5" w:rsidP="00FC2BCE">
            <w:pPr>
              <w:rPr>
                <w:rFonts w:ascii="Arial" w:hAnsi="Arial" w:cs="Arial"/>
                <w:lang w:val="en"/>
              </w:rPr>
            </w:pPr>
          </w:p>
          <w:p w:rsidR="00F81AB5" w:rsidRPr="007B46B4" w:rsidRDefault="00F81AB5" w:rsidP="00FC2BCE">
            <w:pPr>
              <w:rPr>
                <w:rFonts w:ascii="Arial" w:hAnsi="Arial" w:cs="Arial"/>
                <w:lang w:val="en"/>
              </w:rPr>
            </w:pPr>
            <w:r w:rsidRPr="007B46B4">
              <w:rPr>
                <w:rFonts w:ascii="Arial" w:hAnsi="Arial" w:cs="Arial"/>
                <w:lang w:val="en"/>
              </w:rPr>
              <w:t xml:space="preserve">Husbands and wives must freely consent to sexual activity with their spouses.  A husband or wife who threatens or forces their spouse to have sex </w:t>
            </w:r>
            <w:proofErr w:type="gramStart"/>
            <w:r w:rsidRPr="007B46B4">
              <w:rPr>
                <w:rFonts w:ascii="Arial" w:hAnsi="Arial" w:cs="Arial"/>
                <w:lang w:val="en"/>
              </w:rPr>
              <w:t>can be charged</w:t>
            </w:r>
            <w:proofErr w:type="gramEnd"/>
            <w:r w:rsidRPr="007B46B4">
              <w:rPr>
                <w:rFonts w:ascii="Arial" w:hAnsi="Arial" w:cs="Arial"/>
                <w:lang w:val="en"/>
              </w:rPr>
              <w:t xml:space="preserve"> with a sex crime.  </w:t>
            </w:r>
          </w:p>
          <w:p w:rsidR="003657A4" w:rsidRDefault="003657A4" w:rsidP="00FC2BCE">
            <w:pPr>
              <w:rPr>
                <w:rFonts w:ascii="Arial" w:hAnsi="Arial" w:cs="Arial"/>
                <w:lang w:val="en"/>
              </w:rPr>
            </w:pPr>
          </w:p>
          <w:p w:rsidR="00F81AB5" w:rsidRDefault="00F81AB5" w:rsidP="00FC2BCE">
            <w:pPr>
              <w:rPr>
                <w:rFonts w:ascii="Arial" w:hAnsi="Arial" w:cs="Arial"/>
                <w:lang w:val="en"/>
              </w:rPr>
            </w:pPr>
            <w:r w:rsidRPr="007B46B4">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7B46B4">
              <w:rPr>
                <w:rFonts w:ascii="Arial" w:hAnsi="Arial" w:cs="Arial"/>
                <w:lang w:val="en"/>
              </w:rPr>
              <w:t>doesn’t</w:t>
            </w:r>
            <w:proofErr w:type="gramEnd"/>
            <w:r w:rsidRPr="007B46B4">
              <w:rPr>
                <w:rFonts w:ascii="Arial" w:hAnsi="Arial" w:cs="Arial"/>
                <w:lang w:val="en"/>
              </w:rPr>
              <w:t xml:space="preserve"> stop the activity, they can be charged with a sex crime.</w:t>
            </w:r>
          </w:p>
          <w:p w:rsidR="00F81AB5" w:rsidRPr="007B46B4" w:rsidRDefault="00F81AB5" w:rsidP="00FC2BCE">
            <w:pPr>
              <w:jc w:val="center"/>
              <w:rPr>
                <w:rFonts w:ascii="Arial" w:hAnsi="Arial" w:cs="Arial"/>
                <w:b/>
                <w:bCs/>
                <w:u w:val="single"/>
                <w:lang w:val="en"/>
              </w:rPr>
            </w:pPr>
            <w:r w:rsidRPr="007B46B4">
              <w:rPr>
                <w:rFonts w:ascii="Arial" w:hAnsi="Arial" w:cs="Arial"/>
                <w:b/>
                <w:bCs/>
                <w:u w:val="single"/>
                <w:lang w:val="en"/>
              </w:rPr>
              <w:lastRenderedPageBreak/>
              <w:t>Legal Ability to Consent</w:t>
            </w:r>
          </w:p>
          <w:p w:rsidR="00F81AB5" w:rsidRPr="007B46B4" w:rsidRDefault="00F81AB5" w:rsidP="00FC2BCE">
            <w:pPr>
              <w:rPr>
                <w:rFonts w:ascii="Arial" w:hAnsi="Arial" w:cs="Arial"/>
                <w:lang w:val="en"/>
              </w:rPr>
            </w:pPr>
            <w:r w:rsidRPr="007B46B4">
              <w:rPr>
                <w:rFonts w:ascii="Arial" w:hAnsi="Arial" w:cs="Arial"/>
                <w:lang w:val="en"/>
              </w:rPr>
              <w:t xml:space="preserve">It is illegal to have sex with someone who </w:t>
            </w:r>
            <w:proofErr w:type="gramStart"/>
            <w:r w:rsidRPr="007B46B4">
              <w:rPr>
                <w:rFonts w:ascii="Arial" w:hAnsi="Arial" w:cs="Arial"/>
                <w:lang w:val="en"/>
              </w:rPr>
              <w:t>doesn’t</w:t>
            </w:r>
            <w:proofErr w:type="gramEnd"/>
            <w:r w:rsidRPr="007B46B4">
              <w:rPr>
                <w:rFonts w:ascii="Arial" w:hAnsi="Arial" w:cs="Arial"/>
                <w:lang w:val="en"/>
              </w:rPr>
              <w:t xml:space="preserve"> have the legal ability to consent to sexual activity.  </w:t>
            </w:r>
          </w:p>
          <w:p w:rsidR="00F81AB5" w:rsidRDefault="00F81AB5" w:rsidP="00FC2BCE">
            <w:pPr>
              <w:rPr>
                <w:rFonts w:ascii="Arial" w:hAnsi="Arial" w:cs="Arial"/>
                <w:lang w:val="en"/>
              </w:rPr>
            </w:pPr>
          </w:p>
          <w:p w:rsidR="00FC2BCE" w:rsidRPr="007B46B4" w:rsidRDefault="00FC2BCE" w:rsidP="00FC2BCE">
            <w:pPr>
              <w:rPr>
                <w:rFonts w:ascii="Arial" w:hAnsi="Arial" w:cs="Arial"/>
                <w:lang w:val="en"/>
              </w:rPr>
            </w:pPr>
          </w:p>
          <w:p w:rsidR="00F81AB5" w:rsidRPr="007B46B4" w:rsidRDefault="00F81AB5" w:rsidP="00FC2BCE">
            <w:pPr>
              <w:rPr>
                <w:rFonts w:ascii="Arial" w:hAnsi="Arial" w:cs="Arial"/>
                <w:lang w:val="en"/>
              </w:rPr>
            </w:pPr>
            <w:r w:rsidRPr="007B46B4">
              <w:rPr>
                <w:rFonts w:ascii="Arial" w:hAnsi="Arial" w:cs="Arial"/>
                <w:lang w:val="en"/>
              </w:rPr>
              <w:t>In Pennsylvania, a person doesn’t have the legal ability to consent to sexual activity if they are:</w:t>
            </w:r>
          </w:p>
          <w:p w:rsidR="00F81AB5" w:rsidRPr="007B46B4" w:rsidRDefault="00F81AB5" w:rsidP="00FC2BCE">
            <w:pPr>
              <w:numPr>
                <w:ilvl w:val="0"/>
                <w:numId w:val="2"/>
              </w:numPr>
              <w:ind w:left="251" w:hanging="270"/>
              <w:rPr>
                <w:rFonts w:ascii="Arial" w:hAnsi="Arial" w:cs="Arial"/>
                <w:lang w:val="en"/>
              </w:rPr>
            </w:pPr>
            <w:r w:rsidRPr="007B46B4">
              <w:rPr>
                <w:rFonts w:ascii="Arial" w:hAnsi="Arial" w:cs="Arial"/>
                <w:lang w:val="en"/>
              </w:rPr>
              <w:t>Less than 13 years old</w:t>
            </w:r>
          </w:p>
          <w:p w:rsidR="00F81AB5" w:rsidRPr="007B46B4" w:rsidRDefault="00F81AB5" w:rsidP="00FC2BCE">
            <w:pPr>
              <w:numPr>
                <w:ilvl w:val="0"/>
                <w:numId w:val="2"/>
              </w:numPr>
              <w:ind w:left="251" w:hanging="270"/>
              <w:rPr>
                <w:rFonts w:ascii="Arial" w:hAnsi="Arial" w:cs="Arial"/>
                <w:lang w:val="en"/>
              </w:rPr>
            </w:pPr>
            <w:r w:rsidRPr="007B46B4">
              <w:rPr>
                <w:rFonts w:ascii="Arial" w:hAnsi="Arial" w:cs="Arial"/>
                <w:lang w:val="en"/>
              </w:rPr>
              <w:t>Asleep</w:t>
            </w:r>
          </w:p>
          <w:p w:rsidR="00F81AB5" w:rsidRPr="007B46B4" w:rsidRDefault="00F81AB5" w:rsidP="00FC2BCE">
            <w:pPr>
              <w:numPr>
                <w:ilvl w:val="0"/>
                <w:numId w:val="2"/>
              </w:numPr>
              <w:ind w:left="251" w:hanging="270"/>
              <w:rPr>
                <w:rFonts w:ascii="Arial" w:hAnsi="Arial" w:cs="Arial"/>
                <w:lang w:val="en"/>
              </w:rPr>
            </w:pPr>
            <w:r w:rsidRPr="007B46B4">
              <w:rPr>
                <w:rFonts w:ascii="Arial" w:hAnsi="Arial" w:cs="Arial"/>
                <w:lang w:val="en"/>
              </w:rPr>
              <w:t>Unconscious</w:t>
            </w:r>
          </w:p>
          <w:p w:rsidR="00F81AB5" w:rsidRPr="007B46B4" w:rsidRDefault="00F81AB5" w:rsidP="00FC2BCE">
            <w:pPr>
              <w:numPr>
                <w:ilvl w:val="0"/>
                <w:numId w:val="2"/>
              </w:numPr>
              <w:ind w:left="251" w:hanging="270"/>
              <w:rPr>
                <w:rFonts w:ascii="Arial" w:hAnsi="Arial" w:cs="Arial"/>
                <w:lang w:val="en"/>
              </w:rPr>
            </w:pPr>
            <w:r w:rsidRPr="007B46B4">
              <w:rPr>
                <w:rFonts w:ascii="Arial" w:hAnsi="Arial" w:cs="Arial"/>
                <w:lang w:val="en"/>
              </w:rPr>
              <w:t>Severely mentally disabled</w:t>
            </w:r>
          </w:p>
          <w:p w:rsidR="00F81AB5" w:rsidRPr="007B46B4" w:rsidRDefault="00F81AB5" w:rsidP="00FC2BCE">
            <w:pPr>
              <w:numPr>
                <w:ilvl w:val="0"/>
                <w:numId w:val="2"/>
              </w:numPr>
              <w:ind w:left="251" w:hanging="270"/>
              <w:rPr>
                <w:rFonts w:ascii="Arial" w:hAnsi="Arial" w:cs="Arial"/>
                <w:lang w:val="en"/>
              </w:rPr>
            </w:pPr>
            <w:r w:rsidRPr="007B46B4">
              <w:rPr>
                <w:rFonts w:ascii="Arial" w:hAnsi="Arial" w:cs="Arial"/>
                <w:lang w:val="en"/>
              </w:rPr>
              <w:t xml:space="preserve">Seriously impaired by drugs or alcohol </w:t>
            </w:r>
          </w:p>
          <w:p w:rsidR="00F81AB5" w:rsidRDefault="00F81AB5" w:rsidP="00FC2BCE">
            <w:pPr>
              <w:rPr>
                <w:rFonts w:ascii="Arial" w:hAnsi="Arial" w:cs="Arial"/>
                <w:lang w:val="en"/>
              </w:rPr>
            </w:pPr>
          </w:p>
          <w:p w:rsidR="00F81AB5" w:rsidRPr="007B46B4" w:rsidRDefault="00F81AB5" w:rsidP="00FC2BCE">
            <w:pPr>
              <w:rPr>
                <w:rFonts w:ascii="Arial" w:hAnsi="Arial" w:cs="Arial"/>
                <w:lang w:val="en"/>
              </w:rPr>
            </w:pPr>
            <w:r w:rsidRPr="007B46B4">
              <w:rPr>
                <w:rFonts w:ascii="Arial" w:hAnsi="Arial" w:cs="Arial"/>
                <w:lang w:val="en"/>
              </w:rPr>
              <w:t xml:space="preserve">Females and males age 13-15 can only consent to sexual activity with people who are less than 4 years older than they are.  </w:t>
            </w:r>
          </w:p>
          <w:p w:rsidR="00F81AB5" w:rsidRPr="007B46B4" w:rsidRDefault="00F81AB5" w:rsidP="00FC2BCE">
            <w:pPr>
              <w:ind w:left="349"/>
              <w:rPr>
                <w:rFonts w:ascii="Arial" w:hAnsi="Arial" w:cs="Arial"/>
                <w:lang w:val="en"/>
              </w:rPr>
            </w:pPr>
            <w:r w:rsidRPr="007B46B4">
              <w:rPr>
                <w:rFonts w:ascii="Arial" w:hAnsi="Arial" w:cs="Arial"/>
                <w:lang w:val="en"/>
              </w:rPr>
              <w:t>Example: A 13-year-old born on January 1 can legally consent to sex with a 16-year-old, but not with someone who turns 17 on January 1.</w:t>
            </w:r>
          </w:p>
          <w:p w:rsidR="00F81AB5" w:rsidRPr="007B46B4" w:rsidRDefault="00F81AB5" w:rsidP="00FC2BCE">
            <w:pPr>
              <w:rPr>
                <w:rFonts w:ascii="Arial" w:hAnsi="Arial" w:cs="Arial"/>
                <w:lang w:val="en"/>
              </w:rPr>
            </w:pPr>
          </w:p>
          <w:p w:rsidR="00F81AB5" w:rsidRPr="007B46B4" w:rsidRDefault="00F81AB5" w:rsidP="00FC2BCE">
            <w:pPr>
              <w:rPr>
                <w:rFonts w:ascii="Arial" w:hAnsi="Arial" w:cs="Arial"/>
                <w:lang w:val="en"/>
              </w:rPr>
            </w:pPr>
            <w:r w:rsidRPr="007B46B4">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F81AB5" w:rsidRPr="00FC2BCE" w:rsidRDefault="00F81AB5" w:rsidP="00FC2BCE">
            <w:pPr>
              <w:numPr>
                <w:ilvl w:val="0"/>
                <w:numId w:val="5"/>
              </w:numPr>
              <w:ind w:left="360"/>
              <w:rPr>
                <w:rFonts w:ascii="Arial" w:hAnsi="Arial" w:cs="Arial"/>
                <w:sz w:val="20"/>
                <w:szCs w:val="20"/>
                <w:lang w:val="en"/>
              </w:rPr>
            </w:pPr>
            <w:r w:rsidRPr="00FC2BCE">
              <w:rPr>
                <w:rFonts w:ascii="Arial" w:hAnsi="Arial" w:cs="Arial"/>
                <w:sz w:val="20"/>
                <w:szCs w:val="20"/>
                <w:lang w:val="en"/>
              </w:rPr>
              <w:t>Guards where they are imprisoned.</w:t>
            </w:r>
          </w:p>
          <w:p w:rsidR="00F81AB5" w:rsidRPr="00FC2BCE" w:rsidRDefault="00F81AB5" w:rsidP="00FC2BCE">
            <w:pPr>
              <w:numPr>
                <w:ilvl w:val="0"/>
                <w:numId w:val="4"/>
              </w:numPr>
              <w:ind w:left="360"/>
              <w:rPr>
                <w:rFonts w:ascii="Arial" w:hAnsi="Arial" w:cs="Arial"/>
                <w:sz w:val="20"/>
                <w:szCs w:val="20"/>
                <w:lang w:val="en"/>
              </w:rPr>
            </w:pPr>
            <w:r w:rsidRPr="00FC2BCE">
              <w:rPr>
                <w:rFonts w:ascii="Arial" w:hAnsi="Arial" w:cs="Arial"/>
                <w:sz w:val="20"/>
                <w:szCs w:val="20"/>
                <w:lang w:val="en"/>
              </w:rPr>
              <w:t>Teachers, coaches, and staff at their high school.</w:t>
            </w:r>
          </w:p>
          <w:p w:rsidR="00F81AB5" w:rsidRPr="00FC2BCE" w:rsidRDefault="00F81AB5" w:rsidP="00FC2BCE">
            <w:pPr>
              <w:numPr>
                <w:ilvl w:val="0"/>
                <w:numId w:val="4"/>
              </w:numPr>
              <w:ind w:left="360"/>
              <w:rPr>
                <w:rFonts w:ascii="Arial" w:hAnsi="Arial" w:cs="Arial"/>
                <w:sz w:val="20"/>
                <w:szCs w:val="20"/>
                <w:lang w:val="en"/>
              </w:rPr>
            </w:pPr>
            <w:r w:rsidRPr="00FC2BCE">
              <w:rPr>
                <w:rFonts w:ascii="Arial" w:hAnsi="Arial" w:cs="Arial"/>
                <w:sz w:val="20"/>
                <w:szCs w:val="20"/>
                <w:lang w:val="en"/>
              </w:rPr>
              <w:t>Staff who work at a juvenile facility, treatment facility, NGO, or institution where they live or receive care.</w:t>
            </w:r>
          </w:p>
          <w:p w:rsidR="00F81AB5" w:rsidRPr="007B46B4" w:rsidRDefault="00F81AB5" w:rsidP="00FC2BCE">
            <w:pPr>
              <w:rPr>
                <w:rFonts w:ascii="Arial" w:hAnsi="Arial" w:cs="Arial"/>
                <w:lang w:val="en"/>
              </w:rPr>
            </w:pPr>
          </w:p>
          <w:p w:rsidR="00F81AB5" w:rsidRPr="00FC2BCE" w:rsidRDefault="00F81AB5" w:rsidP="00FC2BCE">
            <w:pPr>
              <w:rPr>
                <w:rFonts w:ascii="Arial" w:hAnsi="Arial" w:cs="Arial"/>
                <w:lang w:val="en"/>
              </w:rPr>
            </w:pPr>
            <w:r w:rsidRPr="007B46B4">
              <w:rPr>
                <w:rFonts w:ascii="Arial" w:hAnsi="Arial" w:cs="Arial"/>
                <w:lang w:val="en"/>
              </w:rPr>
              <w:t xml:space="preserve">It </w:t>
            </w:r>
            <w:proofErr w:type="gramStart"/>
            <w:r w:rsidRPr="007B46B4">
              <w:rPr>
                <w:rFonts w:ascii="Arial" w:hAnsi="Arial" w:cs="Arial"/>
                <w:lang w:val="en"/>
              </w:rPr>
              <w:t>doesn’t</w:t>
            </w:r>
            <w:proofErr w:type="gramEnd"/>
            <w:r w:rsidRPr="007B46B4">
              <w:rPr>
                <w:rFonts w:ascii="Arial" w:hAnsi="Arial" w:cs="Arial"/>
                <w:lang w:val="en"/>
              </w:rPr>
              <w:t xml:space="preserve"> matter if a teen or adult wants to have sex with a worker who has authority over them.  The sexual activity is still illegal.  The worker </w:t>
            </w:r>
            <w:proofErr w:type="gramStart"/>
            <w:r w:rsidRPr="007B46B4">
              <w:rPr>
                <w:rFonts w:ascii="Arial" w:hAnsi="Arial" w:cs="Arial"/>
                <w:lang w:val="en"/>
              </w:rPr>
              <w:t>can be charged</w:t>
            </w:r>
            <w:proofErr w:type="gramEnd"/>
            <w:r w:rsidRPr="007B46B4">
              <w:rPr>
                <w:rFonts w:ascii="Arial" w:hAnsi="Arial" w:cs="Arial"/>
                <w:lang w:val="en"/>
              </w:rPr>
              <w:t xml:space="preserve"> with “institutional sexual assault.”</w:t>
            </w:r>
          </w:p>
        </w:tc>
      </w:tr>
    </w:tbl>
    <w:p w:rsidR="00C1375C" w:rsidRPr="00442651" w:rsidRDefault="00C1375C" w:rsidP="00FC2BCE">
      <w:pPr>
        <w:spacing w:after="0" w:line="240" w:lineRule="auto"/>
        <w:rPr>
          <w:rFonts w:ascii="Arial" w:hAnsi="Arial" w:cs="Arial"/>
          <w:color w:val="000000" w:themeColor="text1"/>
        </w:rPr>
      </w:pPr>
    </w:p>
    <w:sectPr w:rsidR="00C1375C" w:rsidRPr="00442651" w:rsidSect="00A57BB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-95250</wp:posOffset>
              </wp:positionH>
              <wp:positionV relativeFrom="paragraph">
                <wp:posOffset>99060</wp:posOffset>
              </wp:positionV>
              <wp:extent cx="1543050" cy="546100"/>
              <wp:effectExtent l="0" t="0" r="0" b="6350"/>
              <wp:wrapTight wrapText="bothSides">
                <wp:wrapPolygon edited="0">
                  <wp:start x="0" y="0"/>
                  <wp:lineTo x="0" y="21098"/>
                  <wp:lineTo x="21333" y="21098"/>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543050" cy="54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5B9CDE1E"/>
    <w:lvl w:ilvl="0" w:tplc="B0B0CD88">
      <w:start w:val="3"/>
      <w:numFmt w:val="bullet"/>
      <w:lvlText w:val=""/>
      <w:lvlJc w:val="left"/>
      <w:pPr>
        <w:ind w:left="360" w:hanging="360"/>
      </w:pPr>
      <w:rPr>
        <w:rFonts w:ascii="Symbol" w:eastAsiaTheme="minorHAnsi" w:hAnsi="Symbol"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080E7F"/>
    <w:rsid w:val="000E186E"/>
    <w:rsid w:val="001148EF"/>
    <w:rsid w:val="001B495D"/>
    <w:rsid w:val="00284CD8"/>
    <w:rsid w:val="002F0011"/>
    <w:rsid w:val="00351C47"/>
    <w:rsid w:val="003537C1"/>
    <w:rsid w:val="003657A4"/>
    <w:rsid w:val="003A05C3"/>
    <w:rsid w:val="00442651"/>
    <w:rsid w:val="004A6352"/>
    <w:rsid w:val="004C4B35"/>
    <w:rsid w:val="00511EE5"/>
    <w:rsid w:val="00553ED6"/>
    <w:rsid w:val="00640180"/>
    <w:rsid w:val="0078787E"/>
    <w:rsid w:val="007F0E8D"/>
    <w:rsid w:val="008A1DFA"/>
    <w:rsid w:val="0094113A"/>
    <w:rsid w:val="00950D84"/>
    <w:rsid w:val="00962CFE"/>
    <w:rsid w:val="00A119ED"/>
    <w:rsid w:val="00A3536F"/>
    <w:rsid w:val="00A57BBB"/>
    <w:rsid w:val="00A719F3"/>
    <w:rsid w:val="00B76AE8"/>
    <w:rsid w:val="00BB3C2B"/>
    <w:rsid w:val="00BB4D6C"/>
    <w:rsid w:val="00C1375C"/>
    <w:rsid w:val="00C610BE"/>
    <w:rsid w:val="00CD4524"/>
    <w:rsid w:val="00CE318B"/>
    <w:rsid w:val="00D753C1"/>
    <w:rsid w:val="00E446ED"/>
    <w:rsid w:val="00F07AD7"/>
    <w:rsid w:val="00F81AB5"/>
    <w:rsid w:val="00FC2BC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C8974"/>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2017-06-01T19:06:00Z</cp:lastPrinted>
  <dcterms:created xsi:type="dcterms:W3CDTF">2017-09-08T20:39:00Z</dcterms:created>
  <dcterms:modified xsi:type="dcterms:W3CDTF">2017-09-08T20:41:00Z</dcterms:modified>
</cp:coreProperties>
</file>